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body>
    <w:p w14:paraId="197D2BEC" w14:textId="77777777" w:rsidR="00B62D61" w:rsidRPr="00A15C76" w:rsidRDefault="00440B67" w:rsidP="0084495D">
      <w:pPr>
        <w:pStyle w:val="Heading7"/>
      </w:pPr>
      <w:r w:rsidRPr="00440B67">
        <w:rPr>
          <w:noProof/>
          <w:lang w:val="ru-RU"/>
        </w:rPr>
        <w:pict w14:anchorId="1E5A9FE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18pt;margin-top:9pt;width:57.6pt;height:64.8pt;z-index:251659264;visibility:visible;mso-wrap-edited:f">
            <v:imagedata r:id="rId7" o:title=""/>
          </v:shape>
          <o:OLEObject Type="Embed" ProgID="Word.Picture.8" ShapeID="_x0000_s1026" DrawAspect="Content" ObjectID="_1395745102" r:id="rId8"/>
        </w:pict>
      </w:r>
      <w:r w:rsidRPr="00440B67">
        <w:rPr>
          <w:noProof/>
          <w:lang w:val="ru-RU"/>
        </w:rPr>
        <w:pict w14:anchorId="15B57341">
          <v:shapetype id="_x0000_t202" coordsize="21600,21600" o:spt="202" path="m0,0l0,21600,21600,21600,21600,0xe">
            <v:stroke joinstyle="miter"/>
            <v:path gradientshapeok="t" o:connecttype="rect"/>
          </v:shapetype>
          <v:shape id="_x0000_s1027" type="#_x0000_t202" style="position:absolute;margin-left:18pt;margin-top:9pt;width:438pt;height:82pt;z-index:251656192" filled="f" stroked="f">
            <v:textbox style="mso-next-textbox:#_x0000_s1027">
              <w:txbxContent>
                <w:p w14:paraId="012C149D" w14:textId="77777777" w:rsidR="00B62D61" w:rsidRDefault="00B62D61" w:rsidP="00C836DC">
                  <w:pPr>
                    <w:pStyle w:val="Heading2"/>
                    <w:rPr>
                      <w:rFonts w:ascii="Bookman Old Style" w:hAnsi="Bookman Old Style"/>
                      <w:sz w:val="25"/>
                    </w:rPr>
                  </w:pPr>
                  <w:r>
                    <w:rPr>
                      <w:rFonts w:ascii="Bookman Old Style" w:hAnsi="Bookman Old Style"/>
                      <w:sz w:val="25"/>
                    </w:rPr>
                    <w:t>Instituţia Publică Naţională a Audiovizualului</w:t>
                  </w:r>
                </w:p>
                <w:p w14:paraId="131F8256" w14:textId="77777777" w:rsidR="00B62D61" w:rsidRDefault="00B62D61" w:rsidP="00C836DC">
                  <w:pPr>
                    <w:pStyle w:val="Heading3"/>
                    <w:rPr>
                      <w:rFonts w:ascii="Bookman Old Style" w:hAnsi="Bookman Old Style"/>
                      <w:sz w:val="25"/>
                      <w:lang w:val="ro-RO"/>
                    </w:rPr>
                  </w:pPr>
                  <w:r>
                    <w:rPr>
                      <w:rFonts w:ascii="Bookman Old Style" w:hAnsi="Bookman Old Style"/>
                      <w:sz w:val="25"/>
                      <w:lang w:val="ro-RO"/>
                    </w:rPr>
                    <w:t>Compania „TELERADIO–MOLDOVA”</w:t>
                  </w:r>
                </w:p>
                <w:p w14:paraId="3AD7D2AB" w14:textId="77777777" w:rsidR="00B62D61" w:rsidRDefault="00B62D61" w:rsidP="00C836DC">
                  <w:pPr>
                    <w:pBdr>
                      <w:bottom w:val="single" w:sz="12" w:space="1" w:color="auto"/>
                    </w:pBdr>
                    <w:jc w:val="center"/>
                    <w:rPr>
                      <w:rFonts w:ascii="Bookman Old Style" w:hAnsi="Bookman Old Style"/>
                      <w:b/>
                      <w:sz w:val="16"/>
                    </w:rPr>
                  </w:pPr>
                </w:p>
                <w:p w14:paraId="04B9BCA9" w14:textId="77777777" w:rsidR="00B62D61" w:rsidRPr="00D13733" w:rsidRDefault="00B62D61" w:rsidP="00C836DC">
                  <w:pPr>
                    <w:pStyle w:val="Heading4"/>
                    <w:rPr>
                      <w:rFonts w:ascii="Bookman Old Style" w:hAnsi="Bookman Old Style"/>
                      <w:sz w:val="30"/>
                      <w:lang w:val="fr-FR"/>
                    </w:rPr>
                  </w:pPr>
                  <w:r>
                    <w:rPr>
                      <w:rFonts w:ascii="Bookman Old Style" w:hAnsi="Bookman Old Style"/>
                      <w:sz w:val="30"/>
                      <w:lang w:val="ro-RO"/>
                    </w:rPr>
                    <w:t>CONSILIUL DE OBSERVATORI</w:t>
                  </w:r>
                </w:p>
              </w:txbxContent>
            </v:textbox>
          </v:shape>
        </w:pict>
      </w:r>
    </w:p>
    <w:p w14:paraId="720AC8DC" w14:textId="77777777" w:rsidR="00B62D61" w:rsidRPr="00A15C76" w:rsidRDefault="00B62D61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14:paraId="22C88EBE" w14:textId="77777777" w:rsidR="00B62D61" w:rsidRPr="00A15C76" w:rsidRDefault="00B62D61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14:paraId="0318DB61" w14:textId="77777777" w:rsidR="00B62D61" w:rsidRPr="00A15C76" w:rsidRDefault="00B62D61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14:paraId="6BA4CF3C" w14:textId="77777777" w:rsidR="00B62D61" w:rsidRPr="00A15C76" w:rsidRDefault="00B62D61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14:paraId="2CAF1714" w14:textId="77777777" w:rsidR="00B62D61" w:rsidRPr="00A15C76" w:rsidRDefault="00440B67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  <w:r w:rsidRPr="00440B67">
        <w:rPr>
          <w:noProof/>
          <w:lang w:val="ru-RU"/>
        </w:rPr>
        <w:pict w14:anchorId="6D1354A2">
          <v:shape id="_x0000_s1028" type="#_x0000_t202" style="position:absolute;left:0;text-align:left;margin-left:-24pt;margin-top:9.5pt;width:480pt;height:31.85pt;z-index:251657216" filled="f" stroked="f">
            <v:textbox style="mso-next-textbox:#_x0000_s1028">
              <w:txbxContent>
                <w:p w14:paraId="341342C0" w14:textId="77777777" w:rsidR="00B62D61" w:rsidRDefault="00B62D61" w:rsidP="00C836DC">
                  <w:pPr>
                    <w:pStyle w:val="Heading1"/>
                    <w:pBdr>
                      <w:bottom w:val="thickThinSmallGap" w:sz="18" w:space="1" w:color="auto"/>
                    </w:pBdr>
                    <w:rPr>
                      <w:rFonts w:ascii="Bookman Old Style" w:hAnsi="Bookman Old Style"/>
                      <w:i/>
                      <w:sz w:val="16"/>
                    </w:rPr>
                  </w:pPr>
                  <w:r>
                    <w:rPr>
                      <w:rFonts w:ascii="Bookman Old Style" w:hAnsi="Bookman Old Style"/>
                      <w:i/>
                      <w:sz w:val="16"/>
                    </w:rPr>
                    <w:t>MD–2028, Republica Moldova, Chişinău, str. Mioriţa, 1</w:t>
                  </w:r>
                  <w:r>
                    <w:rPr>
                      <w:rFonts w:ascii="Bookman Old Style" w:hAnsi="Bookman Old Style"/>
                      <w:i/>
                      <w:sz w:val="16"/>
                    </w:rPr>
                    <w:tab/>
                  </w:r>
                  <w:r>
                    <w:rPr>
                      <w:rFonts w:ascii="Bookman Old Style" w:hAnsi="Bookman Old Style"/>
                      <w:i/>
                      <w:sz w:val="16"/>
                      <w:szCs w:val="16"/>
                    </w:rPr>
                    <w:sym w:font="Wingdings" w:char="F028"/>
                  </w:r>
                  <w:r>
                    <w:rPr>
                      <w:rFonts w:ascii="Bookman Old Style" w:hAnsi="Bookman Old Style"/>
                      <w:i/>
                      <w:sz w:val="16"/>
                    </w:rPr>
                    <w:t xml:space="preserve">  73-95-45</w:t>
                  </w:r>
                </w:p>
              </w:txbxContent>
            </v:textbox>
          </v:shape>
        </w:pict>
      </w:r>
    </w:p>
    <w:p w14:paraId="5415226C" w14:textId="77777777" w:rsidR="00B62D61" w:rsidRPr="00A15C76" w:rsidRDefault="00B62D61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14:paraId="49D66000" w14:textId="77777777" w:rsidR="00B62D61" w:rsidRPr="00A15C76" w:rsidRDefault="00440B67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  <w:r w:rsidRPr="00440B67">
        <w:rPr>
          <w:noProof/>
          <w:lang w:val="ru-RU"/>
        </w:rPr>
        <w:pict w14:anchorId="19A2CAC2">
          <v:shape id="_x0000_s1029" type="#_x0000_t202" style="position:absolute;left:0;text-align:left;margin-left:-18pt;margin-top:9.15pt;width:474pt;height:19.45pt;z-index:251658240" stroked="f">
            <v:textbox style="mso-next-textbox:#_x0000_s1029">
              <w:txbxContent>
                <w:p w14:paraId="7BAD15F4" w14:textId="77777777" w:rsidR="00B62D61" w:rsidRPr="00A66516" w:rsidRDefault="00941C16" w:rsidP="00C836DC">
                  <w:pPr>
                    <w:rPr>
                      <w:rFonts w:ascii="Bookman Old Style" w:hAnsi="Bookman Old Style"/>
                      <w:b/>
                      <w:color w:val="000000"/>
                      <w:sz w:val="22"/>
                      <w:szCs w:val="22"/>
                    </w:rPr>
                  </w:pPr>
                  <w:r>
                    <w:rPr>
                      <w:b/>
                      <w:sz w:val="24"/>
                      <w:szCs w:val="24"/>
                    </w:rPr>
                    <w:t>11 aprilie</w:t>
                  </w:r>
                  <w:r w:rsidR="000C26BC" w:rsidRPr="007734F5">
                    <w:rPr>
                      <w:b/>
                      <w:sz w:val="24"/>
                      <w:szCs w:val="24"/>
                    </w:rPr>
                    <w:t xml:space="preserve"> 201</w:t>
                  </w:r>
                  <w:r w:rsidR="00A21D56" w:rsidRPr="007734F5">
                    <w:rPr>
                      <w:b/>
                      <w:sz w:val="24"/>
                      <w:szCs w:val="24"/>
                    </w:rPr>
                    <w:t>6</w:t>
                  </w:r>
                  <w:r w:rsidR="00B62D61"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  <w:t xml:space="preserve">      </w:t>
                  </w:r>
                  <w:r w:rsidR="00B62D61" w:rsidRPr="007D1C40"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  <w:tab/>
                    <w:t xml:space="preserve">        </w:t>
                  </w:r>
                  <w:r w:rsidR="00B62D61"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  <w:t xml:space="preserve">              </w:t>
                  </w:r>
                  <w:r w:rsidR="00B62D61" w:rsidRPr="007D1C40"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  <w:tab/>
                  </w:r>
                  <w:r w:rsidR="00B62D61" w:rsidRPr="00A66516">
                    <w:rPr>
                      <w:rFonts w:ascii="Bookman Old Style" w:hAnsi="Bookman Old Style"/>
                      <w:b/>
                      <w:color w:val="000000"/>
                      <w:sz w:val="22"/>
                      <w:szCs w:val="22"/>
                    </w:rPr>
                    <w:t xml:space="preserve">                                             </w:t>
                  </w:r>
                  <w:r w:rsidR="00A03F97">
                    <w:rPr>
                      <w:rFonts w:ascii="Bookman Old Style" w:hAnsi="Bookman Old Style"/>
                      <w:b/>
                      <w:color w:val="000000"/>
                      <w:sz w:val="22"/>
                      <w:szCs w:val="22"/>
                    </w:rPr>
                    <w:t xml:space="preserve">           </w:t>
                  </w:r>
                  <w:r w:rsidR="00B62D61" w:rsidRPr="00A66516">
                    <w:rPr>
                      <w:rFonts w:ascii="Bookman Old Style" w:hAnsi="Bookman Old Style"/>
                      <w:b/>
                      <w:color w:val="000000"/>
                      <w:sz w:val="22"/>
                      <w:szCs w:val="22"/>
                    </w:rPr>
                    <w:t>Nr.</w:t>
                  </w:r>
                  <w:r w:rsidR="000C26BC">
                    <w:rPr>
                      <w:rFonts w:ascii="Bookman Old Style" w:hAnsi="Bookman Old Style"/>
                      <w:b/>
                      <w:color w:val="000000"/>
                      <w:sz w:val="22"/>
                      <w:szCs w:val="22"/>
                    </w:rPr>
                    <w:t xml:space="preserve"> </w:t>
                  </w:r>
                  <w:r w:rsidR="0066571F">
                    <w:rPr>
                      <w:rFonts w:ascii="Bookman Old Style" w:hAnsi="Bookman Old Style"/>
                      <w:b/>
                      <w:color w:val="000000"/>
                      <w:sz w:val="22"/>
                      <w:szCs w:val="22"/>
                    </w:rPr>
                    <w:t>3</w:t>
                  </w:r>
                  <w:r w:rsidR="00465137">
                    <w:rPr>
                      <w:rFonts w:ascii="Bookman Old Style" w:hAnsi="Bookman Old Style"/>
                      <w:b/>
                      <w:color w:val="000000"/>
                      <w:sz w:val="22"/>
                      <w:szCs w:val="22"/>
                    </w:rPr>
                    <w:t>9</w:t>
                  </w:r>
                </w:p>
              </w:txbxContent>
            </v:textbox>
          </v:shape>
        </w:pict>
      </w:r>
    </w:p>
    <w:p w14:paraId="402DC6E0" w14:textId="77777777" w:rsidR="00B62D61" w:rsidRPr="00A15C76" w:rsidRDefault="00B62D61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14:paraId="37336847" w14:textId="77777777" w:rsidR="00B62D61" w:rsidRPr="00FF0604" w:rsidRDefault="00B62D61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b/>
          <w:sz w:val="28"/>
          <w:szCs w:val="28"/>
        </w:rPr>
      </w:pPr>
      <w:r w:rsidRPr="00FF0604">
        <w:rPr>
          <w:b/>
          <w:sz w:val="28"/>
          <w:szCs w:val="28"/>
        </w:rPr>
        <w:t>HOTĂRÂRE</w:t>
      </w:r>
    </w:p>
    <w:p w14:paraId="4A342AA8" w14:textId="77777777" w:rsidR="00E35AB2" w:rsidRPr="006011EB" w:rsidRDefault="00B62D61" w:rsidP="008D7DC2">
      <w:pPr>
        <w:pStyle w:val="Heading6"/>
        <w:widowControl w:val="0"/>
        <w:jc w:val="center"/>
        <w:rPr>
          <w:b/>
          <w:i w:val="0"/>
          <w:sz w:val="28"/>
          <w:szCs w:val="28"/>
          <w:lang w:val="ro-RO"/>
        </w:rPr>
      </w:pPr>
      <w:r w:rsidRPr="006011EB">
        <w:rPr>
          <w:b/>
          <w:i w:val="0"/>
          <w:sz w:val="28"/>
          <w:szCs w:val="28"/>
          <w:lang w:val="ro-RO"/>
        </w:rPr>
        <w:t>privi</w:t>
      </w:r>
      <w:r w:rsidR="006011EB" w:rsidRPr="006011EB">
        <w:rPr>
          <w:b/>
          <w:i w:val="0"/>
          <w:sz w:val="28"/>
          <w:szCs w:val="28"/>
          <w:lang w:val="ro-RO"/>
        </w:rPr>
        <w:t>nd</w:t>
      </w:r>
      <w:r w:rsidRPr="006011EB">
        <w:rPr>
          <w:b/>
          <w:i w:val="0"/>
          <w:sz w:val="28"/>
          <w:szCs w:val="28"/>
          <w:lang w:val="ro-RO"/>
        </w:rPr>
        <w:t xml:space="preserve"> </w:t>
      </w:r>
      <w:r w:rsidR="007E5876" w:rsidRPr="006011EB">
        <w:rPr>
          <w:b/>
          <w:i w:val="0"/>
          <w:sz w:val="28"/>
          <w:szCs w:val="28"/>
          <w:lang w:val="ro-RO"/>
        </w:rPr>
        <w:t>aprobarea Ordinii de zi a ședinț</w:t>
      </w:r>
      <w:r w:rsidR="00E35AB2" w:rsidRPr="006011EB">
        <w:rPr>
          <w:b/>
          <w:i w:val="0"/>
          <w:sz w:val="28"/>
          <w:szCs w:val="28"/>
          <w:lang w:val="ro-RO"/>
        </w:rPr>
        <w:t>ei</w:t>
      </w:r>
    </w:p>
    <w:p w14:paraId="4E555815" w14:textId="77777777" w:rsidR="00B62D61" w:rsidRPr="006011EB" w:rsidRDefault="00E35AB2" w:rsidP="008D7DC2">
      <w:pPr>
        <w:pStyle w:val="Heading6"/>
        <w:widowControl w:val="0"/>
        <w:jc w:val="center"/>
        <w:rPr>
          <w:b/>
          <w:i w:val="0"/>
          <w:sz w:val="28"/>
          <w:szCs w:val="28"/>
          <w:lang w:val="ro-RO"/>
        </w:rPr>
      </w:pPr>
      <w:r w:rsidRPr="006011EB">
        <w:rPr>
          <w:b/>
          <w:i w:val="0"/>
          <w:sz w:val="28"/>
          <w:szCs w:val="28"/>
          <w:lang w:val="ro-RO"/>
        </w:rPr>
        <w:t xml:space="preserve">Consiliului de Observatori </w:t>
      </w:r>
      <w:r w:rsidR="007E5876" w:rsidRPr="006011EB">
        <w:rPr>
          <w:b/>
          <w:i w:val="0"/>
          <w:sz w:val="28"/>
          <w:szCs w:val="28"/>
          <w:lang w:val="ro-RO"/>
        </w:rPr>
        <w:t xml:space="preserve">al </w:t>
      </w:r>
      <w:r w:rsidR="006F600E" w:rsidRPr="006011EB">
        <w:rPr>
          <w:b/>
          <w:i w:val="0"/>
          <w:sz w:val="28"/>
          <w:szCs w:val="28"/>
          <w:lang w:val="ro-RO"/>
        </w:rPr>
        <w:t>IPNA Compania „Teleradio-Moldova”</w:t>
      </w:r>
    </w:p>
    <w:p w14:paraId="3B20EA6E" w14:textId="77777777" w:rsidR="00B62D61" w:rsidRPr="006011EB" w:rsidRDefault="00B62D61" w:rsidP="00C836DC">
      <w:pPr>
        <w:keepNext/>
        <w:widowControl w:val="0"/>
        <w:ind w:firstLine="567"/>
        <w:jc w:val="both"/>
        <w:rPr>
          <w:sz w:val="28"/>
          <w:szCs w:val="28"/>
        </w:rPr>
      </w:pPr>
    </w:p>
    <w:p w14:paraId="78CE5EC4" w14:textId="77777777" w:rsidR="00B769A4" w:rsidRPr="006011EB" w:rsidRDefault="00B769A4" w:rsidP="00B769A4">
      <w:pPr>
        <w:keepNext/>
        <w:widowControl w:val="0"/>
        <w:ind w:left="-567" w:firstLine="993"/>
        <w:jc w:val="both"/>
        <w:rPr>
          <w:i/>
          <w:sz w:val="28"/>
          <w:szCs w:val="28"/>
        </w:rPr>
      </w:pPr>
      <w:r w:rsidRPr="006011EB">
        <w:rPr>
          <w:sz w:val="28"/>
          <w:szCs w:val="28"/>
        </w:rPr>
        <w:t>În conformitat</w:t>
      </w:r>
      <w:r w:rsidR="00600B81" w:rsidRPr="006011EB">
        <w:rPr>
          <w:sz w:val="28"/>
          <w:szCs w:val="28"/>
        </w:rPr>
        <w:t xml:space="preserve">e cu prevederile art. 56 alin. </w:t>
      </w:r>
      <w:r w:rsidRPr="006011EB">
        <w:rPr>
          <w:sz w:val="28"/>
          <w:szCs w:val="28"/>
        </w:rPr>
        <w:t>6</w:t>
      </w:r>
      <w:r w:rsidR="00600B81" w:rsidRPr="006011EB">
        <w:rPr>
          <w:sz w:val="28"/>
          <w:szCs w:val="28"/>
        </w:rPr>
        <w:t>-9</w:t>
      </w:r>
      <w:r w:rsidR="00367D31" w:rsidRPr="006011EB">
        <w:rPr>
          <w:sz w:val="28"/>
          <w:szCs w:val="28"/>
        </w:rPr>
        <w:t xml:space="preserve">, art. 58 c), art. 60 </w:t>
      </w:r>
      <w:r w:rsidR="00D15D1C">
        <w:rPr>
          <w:sz w:val="28"/>
          <w:szCs w:val="28"/>
        </w:rPr>
        <w:t xml:space="preserve">alin. 3 </w:t>
      </w:r>
      <w:r w:rsidR="00367D31" w:rsidRPr="006011EB">
        <w:rPr>
          <w:sz w:val="28"/>
          <w:szCs w:val="28"/>
        </w:rPr>
        <w:t>b) e), art. 61</w:t>
      </w:r>
      <w:r w:rsidRPr="006011EB">
        <w:rPr>
          <w:sz w:val="28"/>
          <w:szCs w:val="28"/>
        </w:rPr>
        <w:t xml:space="preserve"> din Codul audiov</w:t>
      </w:r>
      <w:r w:rsidR="00863529" w:rsidRPr="006011EB">
        <w:rPr>
          <w:sz w:val="28"/>
          <w:szCs w:val="28"/>
        </w:rPr>
        <w:t>izualului al Republicii Moldova, în baza cap.</w:t>
      </w:r>
      <w:r w:rsidR="00196BCC" w:rsidRPr="006011EB">
        <w:rPr>
          <w:sz w:val="28"/>
          <w:szCs w:val="28"/>
        </w:rPr>
        <w:t xml:space="preserve"> </w:t>
      </w:r>
      <w:r w:rsidR="00863529" w:rsidRPr="006011EB">
        <w:rPr>
          <w:sz w:val="28"/>
          <w:szCs w:val="28"/>
        </w:rPr>
        <w:t>VI pct. 1-4, cap.</w:t>
      </w:r>
      <w:r w:rsidR="00196BCC" w:rsidRPr="006011EB">
        <w:rPr>
          <w:sz w:val="28"/>
          <w:szCs w:val="28"/>
        </w:rPr>
        <w:t xml:space="preserve"> </w:t>
      </w:r>
      <w:r w:rsidR="00863529" w:rsidRPr="006011EB">
        <w:rPr>
          <w:sz w:val="28"/>
          <w:szCs w:val="28"/>
        </w:rPr>
        <w:t xml:space="preserve">VII pct. </w:t>
      </w:r>
      <w:r w:rsidR="00590910">
        <w:rPr>
          <w:sz w:val="28"/>
          <w:szCs w:val="28"/>
        </w:rPr>
        <w:t xml:space="preserve">1-3, pct. 8, </w:t>
      </w:r>
      <w:r w:rsidR="00863529" w:rsidRPr="006011EB">
        <w:rPr>
          <w:sz w:val="28"/>
          <w:szCs w:val="28"/>
        </w:rPr>
        <w:t xml:space="preserve">cap. IX, cap. X, din </w:t>
      </w:r>
      <w:r w:rsidR="00863529" w:rsidRPr="006011EB">
        <w:rPr>
          <w:i/>
          <w:sz w:val="28"/>
          <w:szCs w:val="28"/>
        </w:rPr>
        <w:t>Statutul</w:t>
      </w:r>
      <w:r w:rsidR="00863529" w:rsidRPr="006011EB">
        <w:rPr>
          <w:sz w:val="28"/>
          <w:szCs w:val="28"/>
        </w:rPr>
        <w:t xml:space="preserve"> </w:t>
      </w:r>
      <w:r w:rsidR="00863529" w:rsidRPr="006011EB">
        <w:rPr>
          <w:i/>
          <w:color w:val="000000"/>
          <w:spacing w:val="-7"/>
          <w:sz w:val="28"/>
          <w:szCs w:val="28"/>
        </w:rPr>
        <w:t xml:space="preserve">Instituţiei Publice Naţionale </w:t>
      </w:r>
      <w:r w:rsidR="00863529" w:rsidRPr="006011EB">
        <w:rPr>
          <w:i/>
          <w:color w:val="000000"/>
          <w:spacing w:val="-6"/>
          <w:sz w:val="28"/>
          <w:szCs w:val="28"/>
        </w:rPr>
        <w:t xml:space="preserve">a Audiovizualului Compania "Teleradio-Moldova", </w:t>
      </w:r>
      <w:r w:rsidR="00863529" w:rsidRPr="006011EB">
        <w:rPr>
          <w:i/>
          <w:spacing w:val="-6"/>
          <w:sz w:val="28"/>
        </w:rPr>
        <w:t xml:space="preserve">aprobat </w:t>
      </w:r>
      <w:r w:rsidR="00863529" w:rsidRPr="006011EB">
        <w:rPr>
          <w:i/>
          <w:spacing w:val="2"/>
          <w:sz w:val="28"/>
        </w:rPr>
        <w:t>prin Hotărârea Consiliului de Observatori nr. 87 din 30.08.2013</w:t>
      </w:r>
      <w:r w:rsidR="00863529" w:rsidRPr="006011EB">
        <w:rPr>
          <w:color w:val="000000"/>
          <w:spacing w:val="2"/>
          <w:sz w:val="28"/>
          <w:szCs w:val="28"/>
        </w:rPr>
        <w:t xml:space="preserve"> </w:t>
      </w:r>
      <w:r w:rsidRPr="006011EB">
        <w:rPr>
          <w:sz w:val="28"/>
          <w:szCs w:val="28"/>
        </w:rPr>
        <w:t>şi în baza pct. 35-4</w:t>
      </w:r>
      <w:r w:rsidR="000D3607" w:rsidRPr="006011EB">
        <w:rPr>
          <w:sz w:val="28"/>
          <w:szCs w:val="28"/>
        </w:rPr>
        <w:t>2</w:t>
      </w:r>
      <w:r w:rsidRPr="006011EB">
        <w:rPr>
          <w:sz w:val="28"/>
          <w:szCs w:val="28"/>
        </w:rPr>
        <w:t xml:space="preserve"> din </w:t>
      </w:r>
      <w:r w:rsidRPr="006011EB">
        <w:rPr>
          <w:i/>
          <w:sz w:val="28"/>
          <w:szCs w:val="28"/>
        </w:rPr>
        <w:t>Regulamentul</w:t>
      </w:r>
      <w:r w:rsidRPr="006011EB">
        <w:rPr>
          <w:i/>
          <w:spacing w:val="30"/>
          <w:sz w:val="28"/>
          <w:szCs w:val="28"/>
        </w:rPr>
        <w:t xml:space="preserve"> </w:t>
      </w:r>
      <w:r w:rsidRPr="006011EB">
        <w:rPr>
          <w:i/>
          <w:spacing w:val="-7"/>
          <w:sz w:val="28"/>
          <w:szCs w:val="28"/>
        </w:rPr>
        <w:t xml:space="preserve">Consiliului de Observatori al Instituţiei Publice Naţionale </w:t>
      </w:r>
      <w:r w:rsidRPr="006011EB">
        <w:rPr>
          <w:i/>
          <w:spacing w:val="-6"/>
          <w:sz w:val="28"/>
          <w:szCs w:val="28"/>
        </w:rPr>
        <w:t xml:space="preserve">a Audiovizualului Compania „Teleradio-Moldova”, </w:t>
      </w:r>
      <w:r w:rsidRPr="006011EB">
        <w:rPr>
          <w:i/>
          <w:spacing w:val="2"/>
          <w:sz w:val="28"/>
          <w:szCs w:val="28"/>
        </w:rPr>
        <w:t xml:space="preserve">modificat prin Hotărârea Consiliului de Observatori nr. 11 din 17.03.2015 </w:t>
      </w:r>
    </w:p>
    <w:p w14:paraId="2016791F" w14:textId="77777777" w:rsidR="009D21F8" w:rsidRPr="00DD7C8B" w:rsidRDefault="009D21F8" w:rsidP="00B769A4">
      <w:pPr>
        <w:keepNext/>
        <w:widowControl w:val="0"/>
        <w:ind w:left="-567" w:firstLine="993"/>
        <w:jc w:val="both"/>
        <w:rPr>
          <w:sz w:val="28"/>
          <w:szCs w:val="28"/>
        </w:rPr>
      </w:pPr>
      <w:r w:rsidRPr="00DD7C8B">
        <w:rPr>
          <w:sz w:val="28"/>
          <w:szCs w:val="28"/>
        </w:rPr>
        <w:t>Consiliul de Observatori</w:t>
      </w:r>
    </w:p>
    <w:p w14:paraId="19314DBD" w14:textId="77777777" w:rsidR="00E83C5D" w:rsidRDefault="00BB6E20" w:rsidP="00B769A4">
      <w:pPr>
        <w:keepNext/>
        <w:widowControl w:val="0"/>
        <w:ind w:left="-567" w:firstLine="993"/>
        <w:jc w:val="center"/>
        <w:rPr>
          <w:b/>
          <w:sz w:val="28"/>
          <w:szCs w:val="28"/>
        </w:rPr>
      </w:pPr>
      <w:r w:rsidRPr="00FF0604">
        <w:rPr>
          <w:b/>
          <w:sz w:val="28"/>
          <w:szCs w:val="28"/>
        </w:rPr>
        <w:t>HOTĂRĂŞTE:</w:t>
      </w:r>
    </w:p>
    <w:p w14:paraId="13801D56" w14:textId="77777777" w:rsidR="00E83C5D" w:rsidRDefault="00E83C5D" w:rsidP="00B769A4">
      <w:pPr>
        <w:keepNext/>
        <w:widowControl w:val="0"/>
        <w:ind w:left="-567" w:firstLine="993"/>
        <w:jc w:val="both"/>
        <w:rPr>
          <w:b/>
          <w:sz w:val="28"/>
          <w:szCs w:val="28"/>
        </w:rPr>
      </w:pPr>
    </w:p>
    <w:p w14:paraId="34F21F45" w14:textId="77777777" w:rsidR="001919A1" w:rsidRDefault="00E83C5D" w:rsidP="001919A1">
      <w:pPr>
        <w:keepNext/>
        <w:widowControl w:val="0"/>
        <w:ind w:left="-567" w:firstLine="993"/>
        <w:jc w:val="both"/>
        <w:rPr>
          <w:sz w:val="28"/>
          <w:szCs w:val="28"/>
        </w:rPr>
      </w:pPr>
      <w:r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Se aprobă următoarea </w:t>
      </w:r>
      <w:r w:rsidRPr="006B19D7">
        <w:rPr>
          <w:i/>
          <w:sz w:val="28"/>
          <w:szCs w:val="28"/>
        </w:rPr>
        <w:t>Ordine</w:t>
      </w:r>
      <w:r w:rsidR="00035B31">
        <w:rPr>
          <w:i/>
          <w:sz w:val="28"/>
          <w:szCs w:val="28"/>
        </w:rPr>
        <w:t>a</w:t>
      </w:r>
      <w:r w:rsidRPr="006B19D7">
        <w:rPr>
          <w:i/>
          <w:sz w:val="28"/>
          <w:szCs w:val="28"/>
        </w:rPr>
        <w:t xml:space="preserve"> de zi</w:t>
      </w:r>
      <w:r>
        <w:rPr>
          <w:sz w:val="28"/>
          <w:szCs w:val="28"/>
        </w:rPr>
        <w:t xml:space="preserve"> a şedinţei Consiliului de Observatori al IPNA Compania „Teleradio-</w:t>
      </w:r>
      <w:r w:rsidRPr="00462CD8">
        <w:rPr>
          <w:sz w:val="28"/>
          <w:szCs w:val="28"/>
        </w:rPr>
        <w:t>Moldova”:</w:t>
      </w:r>
    </w:p>
    <w:p w14:paraId="47A6684B" w14:textId="77777777" w:rsidR="001919A1" w:rsidRPr="00351E12" w:rsidRDefault="001919A1" w:rsidP="001919A1">
      <w:pPr>
        <w:keepNext/>
        <w:widowControl w:val="0"/>
        <w:ind w:left="-567" w:firstLine="993"/>
        <w:jc w:val="both"/>
        <w:rPr>
          <w:i/>
          <w:sz w:val="28"/>
          <w:szCs w:val="28"/>
        </w:rPr>
      </w:pPr>
      <w:r w:rsidRPr="00351E12">
        <w:rPr>
          <w:i/>
          <w:sz w:val="28"/>
          <w:szCs w:val="28"/>
        </w:rPr>
        <w:t xml:space="preserve">1. </w:t>
      </w:r>
      <w:r w:rsidR="0066571F" w:rsidRPr="00351E12">
        <w:rPr>
          <w:i/>
          <w:sz w:val="28"/>
          <w:szCs w:val="28"/>
          <w:shd w:val="clear" w:color="auto" w:fill="FFFFFF"/>
        </w:rPr>
        <w:t>Raport</w:t>
      </w:r>
      <w:r w:rsidR="00E574F4" w:rsidRPr="00351E12">
        <w:rPr>
          <w:i/>
          <w:sz w:val="28"/>
          <w:szCs w:val="28"/>
          <w:shd w:val="clear" w:color="auto" w:fill="FFFFFF"/>
        </w:rPr>
        <w:t>ul</w:t>
      </w:r>
      <w:r w:rsidR="0066571F" w:rsidRPr="00351E12">
        <w:rPr>
          <w:i/>
          <w:sz w:val="28"/>
          <w:szCs w:val="28"/>
          <w:shd w:val="clear" w:color="auto" w:fill="FFFFFF"/>
        </w:rPr>
        <w:t xml:space="preserve"> public de activitate a IPNA Compania ”Teleradio-Moldova” </w:t>
      </w:r>
      <w:r w:rsidR="00407A80">
        <w:rPr>
          <w:i/>
          <w:sz w:val="28"/>
          <w:szCs w:val="28"/>
          <w:shd w:val="clear" w:color="auto" w:fill="FFFFFF"/>
        </w:rPr>
        <w:t>pentru 2015</w:t>
      </w:r>
      <w:r w:rsidR="0066571F" w:rsidRPr="00351E12">
        <w:rPr>
          <w:i/>
          <w:sz w:val="28"/>
          <w:szCs w:val="28"/>
          <w:shd w:val="clear" w:color="auto" w:fill="FFFFFF"/>
        </w:rPr>
        <w:t>.</w:t>
      </w:r>
    </w:p>
    <w:p w14:paraId="55FBD0FF" w14:textId="77777777" w:rsidR="00196BCC" w:rsidRPr="0034156B" w:rsidRDefault="001919A1" w:rsidP="00407A80">
      <w:pPr>
        <w:keepNext/>
        <w:widowControl w:val="0"/>
        <w:ind w:left="-567" w:firstLine="993"/>
        <w:jc w:val="both"/>
        <w:rPr>
          <w:color w:val="000000"/>
          <w:sz w:val="28"/>
          <w:szCs w:val="28"/>
          <w:shd w:val="clear" w:color="auto" w:fill="F5FAFE"/>
        </w:rPr>
      </w:pPr>
      <w:r w:rsidRPr="00351E12">
        <w:rPr>
          <w:i/>
          <w:sz w:val="28"/>
          <w:szCs w:val="28"/>
        </w:rPr>
        <w:t xml:space="preserve">2. </w:t>
      </w:r>
      <w:r w:rsidR="00B51FB2" w:rsidRPr="0034156B">
        <w:rPr>
          <w:sz w:val="28"/>
          <w:szCs w:val="28"/>
        </w:rPr>
        <w:t>Prezenta hotărâre intră în vigoare la data adoptării</w:t>
      </w:r>
      <w:r w:rsidR="00196BCC" w:rsidRPr="0034156B">
        <w:rPr>
          <w:sz w:val="28"/>
          <w:szCs w:val="28"/>
        </w:rPr>
        <w:t>.</w:t>
      </w:r>
    </w:p>
    <w:p w14:paraId="388DB8FA" w14:textId="77777777" w:rsidR="00196BCC" w:rsidRDefault="00196BCC" w:rsidP="00196BCC">
      <w:pPr>
        <w:keepNext/>
        <w:widowControl w:val="0"/>
        <w:tabs>
          <w:tab w:val="left" w:pos="360"/>
        </w:tabs>
        <w:ind w:left="-567"/>
        <w:jc w:val="both"/>
        <w:rPr>
          <w:color w:val="000000"/>
          <w:sz w:val="28"/>
          <w:szCs w:val="28"/>
          <w:shd w:val="clear" w:color="auto" w:fill="F5FAFE"/>
        </w:rPr>
      </w:pPr>
    </w:p>
    <w:p w14:paraId="2FFE2FB4" w14:textId="77777777" w:rsidR="007C185A" w:rsidRPr="00286E2C" w:rsidRDefault="00196BCC" w:rsidP="00286E2C">
      <w:pPr>
        <w:keepNext/>
        <w:widowControl w:val="0"/>
        <w:tabs>
          <w:tab w:val="left" w:pos="0"/>
        </w:tabs>
        <w:ind w:left="-567"/>
        <w:jc w:val="both"/>
        <w:rPr>
          <w:sz w:val="28"/>
          <w:szCs w:val="28"/>
        </w:rPr>
      </w:pPr>
      <w:r w:rsidRPr="009A7A69">
        <w:tab/>
      </w:r>
      <w:r w:rsidRPr="00196BCC">
        <w:rPr>
          <w:sz w:val="28"/>
          <w:szCs w:val="28"/>
        </w:rPr>
        <w:t xml:space="preserve">Prezenta hotărâre a fost adoptată cu votul a </w:t>
      </w:r>
      <w:r w:rsidR="00DD2112">
        <w:rPr>
          <w:sz w:val="28"/>
          <w:szCs w:val="28"/>
        </w:rPr>
        <w:t>7</w:t>
      </w:r>
      <w:r w:rsidRPr="00196BCC">
        <w:rPr>
          <w:sz w:val="28"/>
          <w:szCs w:val="28"/>
        </w:rPr>
        <w:t xml:space="preserve"> membri ai Consiliului de Observatori: </w:t>
      </w:r>
      <w:r w:rsidR="007C185A">
        <w:rPr>
          <w:sz w:val="28"/>
          <w:szCs w:val="28"/>
        </w:rPr>
        <w:t>„</w:t>
      </w:r>
      <w:r w:rsidRPr="00196BCC">
        <w:rPr>
          <w:b/>
          <w:sz w:val="28"/>
          <w:szCs w:val="28"/>
        </w:rPr>
        <w:t>PRO</w:t>
      </w:r>
      <w:r w:rsidR="007C185A">
        <w:rPr>
          <w:b/>
          <w:sz w:val="28"/>
          <w:szCs w:val="28"/>
        </w:rPr>
        <w:t>”</w:t>
      </w:r>
      <w:r w:rsidRPr="00196BCC">
        <w:rPr>
          <w:sz w:val="28"/>
          <w:szCs w:val="28"/>
        </w:rPr>
        <w:t xml:space="preserve"> </w:t>
      </w:r>
      <w:r w:rsidR="00286E2C" w:rsidRPr="00286E2C">
        <w:rPr>
          <w:b/>
          <w:sz w:val="28"/>
          <w:szCs w:val="28"/>
        </w:rPr>
        <w:t>–</w:t>
      </w:r>
      <w:r w:rsidRPr="00286E2C">
        <w:rPr>
          <w:b/>
          <w:sz w:val="28"/>
          <w:szCs w:val="28"/>
        </w:rPr>
        <w:t xml:space="preserve"> </w:t>
      </w:r>
      <w:r w:rsidR="00DD2112">
        <w:rPr>
          <w:b/>
          <w:sz w:val="28"/>
          <w:szCs w:val="28"/>
        </w:rPr>
        <w:t>7</w:t>
      </w:r>
      <w:r w:rsidR="00286E2C" w:rsidRPr="00286E2C">
        <w:rPr>
          <w:b/>
          <w:sz w:val="28"/>
          <w:szCs w:val="28"/>
        </w:rPr>
        <w:t xml:space="preserve"> voturi</w:t>
      </w:r>
      <w:r w:rsidR="00286E2C">
        <w:rPr>
          <w:sz w:val="28"/>
          <w:szCs w:val="28"/>
        </w:rPr>
        <w:t xml:space="preserve"> (</w:t>
      </w:r>
      <w:r w:rsidRPr="00196BCC">
        <w:rPr>
          <w:sz w:val="28"/>
          <w:szCs w:val="28"/>
        </w:rPr>
        <w:t xml:space="preserve">D.Deleu; </w:t>
      </w:r>
      <w:r w:rsidR="000F4537">
        <w:rPr>
          <w:sz w:val="28"/>
          <w:szCs w:val="28"/>
        </w:rPr>
        <w:t xml:space="preserve">L.Gurez; L.Călugăru; </w:t>
      </w:r>
      <w:r w:rsidR="00105EC1">
        <w:rPr>
          <w:sz w:val="28"/>
          <w:szCs w:val="28"/>
        </w:rPr>
        <w:t xml:space="preserve">V.Țapeș; </w:t>
      </w:r>
      <w:r w:rsidR="00105EC1" w:rsidRPr="00196BCC">
        <w:rPr>
          <w:sz w:val="28"/>
          <w:szCs w:val="28"/>
        </w:rPr>
        <w:t>L.Vasilache;</w:t>
      </w:r>
      <w:r w:rsidR="00DD2112">
        <w:rPr>
          <w:sz w:val="28"/>
          <w:szCs w:val="28"/>
        </w:rPr>
        <w:t xml:space="preserve"> </w:t>
      </w:r>
      <w:r w:rsidR="0096607E">
        <w:rPr>
          <w:sz w:val="28"/>
          <w:szCs w:val="28"/>
        </w:rPr>
        <w:t>N.Spătaru; M.Țurcan</w:t>
      </w:r>
      <w:r w:rsidR="00286E2C">
        <w:rPr>
          <w:sz w:val="28"/>
          <w:szCs w:val="28"/>
        </w:rPr>
        <w:t>)</w:t>
      </w:r>
      <w:r w:rsidR="00A21D56">
        <w:rPr>
          <w:sz w:val="28"/>
          <w:szCs w:val="28"/>
        </w:rPr>
        <w:t xml:space="preserve"> </w:t>
      </w:r>
      <w:r w:rsidR="00003C02">
        <w:rPr>
          <w:sz w:val="28"/>
          <w:szCs w:val="28"/>
        </w:rPr>
        <w:t xml:space="preserve"> </w:t>
      </w:r>
      <w:bookmarkStart w:id="0" w:name="_GoBack"/>
      <w:bookmarkEnd w:id="0"/>
    </w:p>
    <w:p w14:paraId="4578E0E9" w14:textId="77777777" w:rsidR="007C185A" w:rsidRPr="00196BCC" w:rsidRDefault="007C185A" w:rsidP="00196BCC">
      <w:pPr>
        <w:keepNext/>
        <w:widowControl w:val="0"/>
        <w:tabs>
          <w:tab w:val="left" w:pos="0"/>
        </w:tabs>
        <w:ind w:left="-567"/>
        <w:jc w:val="both"/>
        <w:rPr>
          <w:color w:val="000000"/>
          <w:sz w:val="28"/>
          <w:szCs w:val="28"/>
          <w:shd w:val="clear" w:color="auto" w:fill="F5FAFE"/>
        </w:rPr>
      </w:pPr>
    </w:p>
    <w:p w14:paraId="4959204A" w14:textId="77777777" w:rsidR="0062675F" w:rsidRDefault="0062675F" w:rsidP="00B769A4">
      <w:pPr>
        <w:keepNext/>
        <w:widowControl w:val="0"/>
        <w:ind w:left="-567" w:firstLine="993"/>
        <w:jc w:val="both"/>
        <w:rPr>
          <w:sz w:val="28"/>
          <w:szCs w:val="28"/>
        </w:rPr>
      </w:pPr>
    </w:p>
    <w:p w14:paraId="7B3881F5" w14:textId="77777777" w:rsidR="006F600E" w:rsidRPr="00FF0604" w:rsidRDefault="006F600E" w:rsidP="009D21F8">
      <w:pPr>
        <w:pStyle w:val="Heading1"/>
        <w:keepNext w:val="0"/>
        <w:widowControl w:val="0"/>
        <w:suppressAutoHyphens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FF0604">
        <w:rPr>
          <w:rFonts w:ascii="Times New Roman" w:hAnsi="Times New Roman"/>
          <w:sz w:val="28"/>
          <w:szCs w:val="28"/>
        </w:rPr>
        <w:t xml:space="preserve">Preşedintele </w:t>
      </w:r>
    </w:p>
    <w:p w14:paraId="41DE945B" w14:textId="77777777" w:rsidR="00BB6E20" w:rsidRPr="00FF0604" w:rsidRDefault="006F600E" w:rsidP="009D21F8">
      <w:pPr>
        <w:pStyle w:val="Heading1"/>
        <w:keepNext w:val="0"/>
        <w:widowControl w:val="0"/>
        <w:suppressAutoHyphens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FA0E69">
        <w:rPr>
          <w:rFonts w:ascii="Times New Roman" w:hAnsi="Times New Roman"/>
          <w:sz w:val="28"/>
          <w:szCs w:val="28"/>
          <w:lang w:val="ro-RO"/>
        </w:rPr>
        <w:t>Consiliului</w:t>
      </w:r>
      <w:r w:rsidRPr="00FF0604">
        <w:rPr>
          <w:rFonts w:ascii="Times New Roman" w:hAnsi="Times New Roman"/>
          <w:sz w:val="28"/>
          <w:szCs w:val="28"/>
        </w:rPr>
        <w:t xml:space="preserve"> de </w:t>
      </w:r>
      <w:r w:rsidRPr="00FA0E69">
        <w:rPr>
          <w:rFonts w:ascii="Times New Roman" w:hAnsi="Times New Roman"/>
          <w:sz w:val="28"/>
          <w:szCs w:val="28"/>
          <w:lang w:val="ro-RO"/>
        </w:rPr>
        <w:t>Observatori</w:t>
      </w:r>
      <w:r w:rsidRPr="00FF0604">
        <w:rPr>
          <w:rFonts w:ascii="Times New Roman" w:hAnsi="Times New Roman"/>
          <w:sz w:val="28"/>
          <w:szCs w:val="28"/>
        </w:rPr>
        <w:t xml:space="preserve">               </w:t>
      </w:r>
      <w:r w:rsidRPr="00FF0604">
        <w:rPr>
          <w:rFonts w:ascii="Times New Roman" w:hAnsi="Times New Roman"/>
          <w:sz w:val="28"/>
          <w:szCs w:val="28"/>
        </w:rPr>
        <w:tab/>
      </w:r>
      <w:r w:rsidRPr="00FF0604">
        <w:rPr>
          <w:rFonts w:ascii="Times New Roman" w:hAnsi="Times New Roman"/>
          <w:sz w:val="28"/>
          <w:szCs w:val="28"/>
        </w:rPr>
        <w:tab/>
      </w:r>
      <w:r w:rsidR="00BB6E20" w:rsidRPr="00FF0604">
        <w:rPr>
          <w:rFonts w:ascii="Times New Roman" w:hAnsi="Times New Roman"/>
          <w:sz w:val="28"/>
          <w:szCs w:val="28"/>
        </w:rPr>
        <w:t xml:space="preserve">     </w:t>
      </w:r>
      <w:r w:rsidR="00E1712A" w:rsidRPr="00E1712A">
        <w:rPr>
          <w:rFonts w:ascii="Times New Roman" w:hAnsi="Times New Roman"/>
          <w:sz w:val="28"/>
          <w:szCs w:val="28"/>
          <w:lang w:val="es-ES"/>
        </w:rPr>
        <w:tab/>
      </w:r>
      <w:r w:rsidR="00E1712A">
        <w:rPr>
          <w:rFonts w:ascii="Times New Roman" w:hAnsi="Times New Roman"/>
          <w:sz w:val="28"/>
          <w:szCs w:val="28"/>
          <w:lang w:val="es-ES"/>
        </w:rPr>
        <w:tab/>
      </w:r>
      <w:r w:rsidR="00BB6E20" w:rsidRPr="00FF0604">
        <w:rPr>
          <w:rFonts w:ascii="Times New Roman" w:hAnsi="Times New Roman"/>
          <w:sz w:val="28"/>
          <w:szCs w:val="28"/>
        </w:rPr>
        <w:t xml:space="preserve"> </w:t>
      </w:r>
      <w:r w:rsidR="009D21F8">
        <w:rPr>
          <w:rFonts w:ascii="Times New Roman" w:hAnsi="Times New Roman"/>
          <w:sz w:val="28"/>
          <w:szCs w:val="28"/>
          <w:lang w:val="en-US"/>
        </w:rPr>
        <w:tab/>
        <w:t xml:space="preserve">     </w:t>
      </w:r>
      <w:r w:rsidR="001938ED" w:rsidRPr="00FF0604">
        <w:rPr>
          <w:rFonts w:ascii="Times New Roman" w:hAnsi="Times New Roman"/>
          <w:sz w:val="28"/>
          <w:szCs w:val="28"/>
        </w:rPr>
        <w:t>Doina DELEU</w:t>
      </w:r>
    </w:p>
    <w:p w14:paraId="12EE46BF" w14:textId="77777777" w:rsidR="004849CC" w:rsidRDefault="004849CC" w:rsidP="009D21F8">
      <w:pPr>
        <w:pStyle w:val="Heading1"/>
        <w:ind w:left="-567" w:firstLine="567"/>
        <w:jc w:val="both"/>
        <w:rPr>
          <w:rFonts w:ascii="Times New Roman" w:hAnsi="Times New Roman"/>
          <w:sz w:val="28"/>
          <w:szCs w:val="28"/>
          <w:lang w:val="ro-RO"/>
        </w:rPr>
      </w:pPr>
    </w:p>
    <w:p w14:paraId="5A1CBF23" w14:textId="77777777" w:rsidR="00796100" w:rsidRDefault="0000086F" w:rsidP="009D21F8">
      <w:pPr>
        <w:pStyle w:val="Heading1"/>
        <w:ind w:left="-567" w:firstLine="567"/>
        <w:jc w:val="both"/>
        <w:rPr>
          <w:rFonts w:ascii="Times New Roman" w:hAnsi="Times New Roman"/>
          <w:sz w:val="28"/>
          <w:szCs w:val="28"/>
          <w:lang w:val="ro-RO"/>
        </w:rPr>
      </w:pPr>
      <w:r>
        <w:rPr>
          <w:rFonts w:ascii="Times New Roman" w:hAnsi="Times New Roman"/>
          <w:sz w:val="28"/>
          <w:szCs w:val="28"/>
        </w:rPr>
        <w:t>Secretarul</w:t>
      </w:r>
      <w:r w:rsidR="00196B1C">
        <w:rPr>
          <w:rFonts w:ascii="Times New Roman" w:hAnsi="Times New Roman"/>
          <w:sz w:val="28"/>
          <w:szCs w:val="28"/>
          <w:lang w:val="ro-RO"/>
        </w:rPr>
        <w:t xml:space="preserve"> </w:t>
      </w:r>
    </w:p>
    <w:p w14:paraId="1BDD92EF" w14:textId="77777777" w:rsidR="00B62D61" w:rsidRPr="00F532FA" w:rsidRDefault="006F600E" w:rsidP="00F532FA">
      <w:pPr>
        <w:pStyle w:val="Heading1"/>
        <w:ind w:left="-567" w:firstLine="567"/>
        <w:jc w:val="both"/>
        <w:rPr>
          <w:rFonts w:ascii="Times New Roman" w:hAnsi="Times New Roman"/>
          <w:sz w:val="28"/>
          <w:szCs w:val="28"/>
          <w:lang w:val="ro-RO"/>
        </w:rPr>
      </w:pPr>
      <w:r w:rsidRPr="00FF0604">
        <w:rPr>
          <w:rFonts w:ascii="Times New Roman" w:hAnsi="Times New Roman"/>
          <w:sz w:val="28"/>
          <w:szCs w:val="28"/>
        </w:rPr>
        <w:t xml:space="preserve">Consiliului de Observatori </w:t>
      </w:r>
      <w:r w:rsidR="00796100">
        <w:rPr>
          <w:rFonts w:ascii="Times New Roman" w:hAnsi="Times New Roman"/>
          <w:sz w:val="28"/>
          <w:szCs w:val="28"/>
          <w:lang w:val="ro-RO"/>
        </w:rPr>
        <w:tab/>
      </w:r>
      <w:r w:rsidR="00796100">
        <w:rPr>
          <w:rFonts w:ascii="Times New Roman" w:hAnsi="Times New Roman"/>
          <w:sz w:val="28"/>
          <w:szCs w:val="28"/>
          <w:lang w:val="ro-RO"/>
        </w:rPr>
        <w:tab/>
      </w:r>
      <w:r w:rsidR="00796100">
        <w:rPr>
          <w:rFonts w:ascii="Times New Roman" w:hAnsi="Times New Roman"/>
          <w:sz w:val="28"/>
          <w:szCs w:val="28"/>
          <w:lang w:val="ro-RO"/>
        </w:rPr>
        <w:tab/>
      </w:r>
      <w:r w:rsidR="00796100">
        <w:rPr>
          <w:rFonts w:ascii="Times New Roman" w:hAnsi="Times New Roman"/>
          <w:sz w:val="28"/>
          <w:szCs w:val="28"/>
          <w:lang w:val="ro-RO"/>
        </w:rPr>
        <w:tab/>
      </w:r>
      <w:r w:rsidR="00796100">
        <w:rPr>
          <w:rFonts w:ascii="Times New Roman" w:hAnsi="Times New Roman"/>
          <w:sz w:val="28"/>
          <w:szCs w:val="28"/>
          <w:lang w:val="ro-RO"/>
        </w:rPr>
        <w:tab/>
        <w:t xml:space="preserve">       Dumitru PULBERE</w:t>
      </w:r>
    </w:p>
    <w:sectPr w:rsidR="00B62D61" w:rsidRPr="00F532FA" w:rsidSect="00A96B07">
      <w:headerReference w:type="even" r:id="rId9"/>
      <w:headerReference w:type="default" r:id="rId10"/>
      <w:pgSz w:w="11906" w:h="16838" w:code="9"/>
      <w:pgMar w:top="630" w:right="849" w:bottom="426" w:left="1701" w:header="539" w:footer="39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endnote w:type="separator" w:id="-1">
    <w:p w14:paraId="1CBC04B6" w14:textId="77777777" w:rsidR="00AF1481" w:rsidRDefault="00AF1481" w:rsidP="00D408D0">
      <w:r>
        <w:separator/>
      </w:r>
    </w:p>
  </w:endnote>
  <w:endnote w:type="continuationSeparator" w:id="0">
    <w:p w14:paraId="44CA3404" w14:textId="77777777" w:rsidR="00AF1481" w:rsidRDefault="00AF1481" w:rsidP="00D408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Copperplate Gothic Bold">
    <w:panose1 w:val="020E07050202060204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footnote w:type="separator" w:id="-1">
    <w:p w14:paraId="15492A5A" w14:textId="77777777" w:rsidR="00AF1481" w:rsidRDefault="00AF1481" w:rsidP="00D408D0">
      <w:r>
        <w:separator/>
      </w:r>
    </w:p>
  </w:footnote>
  <w:footnote w:type="continuationSeparator" w:id="0">
    <w:p w14:paraId="6A9D4BF3" w14:textId="77777777" w:rsidR="00AF1481" w:rsidRDefault="00AF1481" w:rsidP="00D408D0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365E48" w14:textId="77777777" w:rsidR="00B62D61" w:rsidRDefault="00440B67" w:rsidP="007F33E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62D61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62D61">
      <w:rPr>
        <w:rStyle w:val="PageNumber"/>
        <w:noProof/>
      </w:rPr>
      <w:t>1</w:t>
    </w:r>
    <w:r>
      <w:rPr>
        <w:rStyle w:val="PageNumber"/>
      </w:rPr>
      <w:fldChar w:fldCharType="end"/>
    </w:r>
  </w:p>
  <w:p w14:paraId="6ECBAFEB" w14:textId="77777777" w:rsidR="00B62D61" w:rsidRDefault="00B62D61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80774A" w14:textId="77777777" w:rsidR="00B62D61" w:rsidRPr="007F33EE" w:rsidRDefault="00440B67" w:rsidP="007F33EE">
    <w:pPr>
      <w:pStyle w:val="Header"/>
      <w:framePr w:wrap="around" w:vAnchor="text" w:hAnchor="margin" w:xAlign="center" w:y="1"/>
      <w:jc w:val="center"/>
      <w:rPr>
        <w:rStyle w:val="PageNumber"/>
        <w:sz w:val="28"/>
        <w:szCs w:val="28"/>
      </w:rPr>
    </w:pPr>
    <w:r w:rsidRPr="007F33EE">
      <w:rPr>
        <w:rStyle w:val="PageNumber"/>
        <w:sz w:val="28"/>
        <w:szCs w:val="28"/>
      </w:rPr>
      <w:fldChar w:fldCharType="begin"/>
    </w:r>
    <w:r w:rsidR="00B62D61" w:rsidRPr="007F33EE">
      <w:rPr>
        <w:rStyle w:val="PageNumber"/>
        <w:sz w:val="28"/>
        <w:szCs w:val="28"/>
      </w:rPr>
      <w:instrText xml:space="preserve">PAGE  </w:instrText>
    </w:r>
    <w:r w:rsidRPr="007F33EE">
      <w:rPr>
        <w:rStyle w:val="PageNumber"/>
        <w:sz w:val="28"/>
        <w:szCs w:val="28"/>
      </w:rPr>
      <w:fldChar w:fldCharType="separate"/>
    </w:r>
    <w:r w:rsidR="00D40521">
      <w:rPr>
        <w:rStyle w:val="PageNumber"/>
        <w:noProof/>
        <w:sz w:val="28"/>
        <w:szCs w:val="28"/>
      </w:rPr>
      <w:t>2</w:t>
    </w:r>
    <w:r w:rsidRPr="007F33EE">
      <w:rPr>
        <w:rStyle w:val="PageNumber"/>
        <w:sz w:val="28"/>
        <w:szCs w:val="28"/>
      </w:rPr>
      <w:fldChar w:fldCharType="end"/>
    </w:r>
  </w:p>
  <w:p w14:paraId="2B6D1EC3" w14:textId="77777777" w:rsidR="00B62D61" w:rsidRDefault="00B62D61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abstractNum w:abstractNumId="0">
    <w:nsid w:val="FFFFFF1D"/>
    <w:multiLevelType w:val="multilevel"/>
    <w:tmpl w:val="0BC0482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821A0D"/>
    <w:multiLevelType w:val="hybridMultilevel"/>
    <w:tmpl w:val="48BE2620"/>
    <w:lvl w:ilvl="0" w:tplc="D96CBD7C">
      <w:start w:val="1"/>
      <w:numFmt w:val="decimal"/>
      <w:lvlText w:val="%1."/>
      <w:lvlJc w:val="left"/>
      <w:pPr>
        <w:ind w:left="16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2">
    <w:nsid w:val="03CB2678"/>
    <w:multiLevelType w:val="hybridMultilevel"/>
    <w:tmpl w:val="2C6ED8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88017B"/>
    <w:multiLevelType w:val="hybridMultilevel"/>
    <w:tmpl w:val="152A703E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1B44BE6"/>
    <w:multiLevelType w:val="hybridMultilevel"/>
    <w:tmpl w:val="AEB872F2"/>
    <w:lvl w:ilvl="0" w:tplc="D96CBD7C">
      <w:start w:val="1"/>
      <w:numFmt w:val="decimal"/>
      <w:lvlText w:val="%1."/>
      <w:lvlJc w:val="left"/>
      <w:pPr>
        <w:ind w:left="9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>
    <w:nsid w:val="125B63A3"/>
    <w:multiLevelType w:val="hybridMultilevel"/>
    <w:tmpl w:val="5A4447C4"/>
    <w:lvl w:ilvl="0" w:tplc="F4761E6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620" w:hanging="360"/>
      </w:pPr>
    </w:lvl>
    <w:lvl w:ilvl="2" w:tplc="0418001B" w:tentative="1">
      <w:start w:val="1"/>
      <w:numFmt w:val="lowerRoman"/>
      <w:lvlText w:val="%3."/>
      <w:lvlJc w:val="right"/>
      <w:pPr>
        <w:ind w:left="2340" w:hanging="180"/>
      </w:pPr>
    </w:lvl>
    <w:lvl w:ilvl="3" w:tplc="0418000F" w:tentative="1">
      <w:start w:val="1"/>
      <w:numFmt w:val="decimal"/>
      <w:lvlText w:val="%4."/>
      <w:lvlJc w:val="left"/>
      <w:pPr>
        <w:ind w:left="3060" w:hanging="360"/>
      </w:pPr>
    </w:lvl>
    <w:lvl w:ilvl="4" w:tplc="04180019" w:tentative="1">
      <w:start w:val="1"/>
      <w:numFmt w:val="lowerLetter"/>
      <w:lvlText w:val="%5."/>
      <w:lvlJc w:val="left"/>
      <w:pPr>
        <w:ind w:left="3780" w:hanging="360"/>
      </w:pPr>
    </w:lvl>
    <w:lvl w:ilvl="5" w:tplc="0418001B" w:tentative="1">
      <w:start w:val="1"/>
      <w:numFmt w:val="lowerRoman"/>
      <w:lvlText w:val="%6."/>
      <w:lvlJc w:val="right"/>
      <w:pPr>
        <w:ind w:left="4500" w:hanging="180"/>
      </w:pPr>
    </w:lvl>
    <w:lvl w:ilvl="6" w:tplc="0418000F" w:tentative="1">
      <w:start w:val="1"/>
      <w:numFmt w:val="decimal"/>
      <w:lvlText w:val="%7."/>
      <w:lvlJc w:val="left"/>
      <w:pPr>
        <w:ind w:left="5220" w:hanging="360"/>
      </w:pPr>
    </w:lvl>
    <w:lvl w:ilvl="7" w:tplc="04180019" w:tentative="1">
      <w:start w:val="1"/>
      <w:numFmt w:val="lowerLetter"/>
      <w:lvlText w:val="%8."/>
      <w:lvlJc w:val="left"/>
      <w:pPr>
        <w:ind w:left="5940" w:hanging="360"/>
      </w:pPr>
    </w:lvl>
    <w:lvl w:ilvl="8" w:tplc="0418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141D6395"/>
    <w:multiLevelType w:val="hybridMultilevel"/>
    <w:tmpl w:val="454281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AE41F2"/>
    <w:multiLevelType w:val="hybridMultilevel"/>
    <w:tmpl w:val="36780F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BBE7ED0"/>
    <w:multiLevelType w:val="hybridMultilevel"/>
    <w:tmpl w:val="93B86534"/>
    <w:lvl w:ilvl="0" w:tplc="755CA76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BB24DF"/>
    <w:multiLevelType w:val="multilevel"/>
    <w:tmpl w:val="913065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24B85965"/>
    <w:multiLevelType w:val="hybridMultilevel"/>
    <w:tmpl w:val="42B6B4B2"/>
    <w:lvl w:ilvl="0" w:tplc="BD141B1C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279B172C"/>
    <w:multiLevelType w:val="hybridMultilevel"/>
    <w:tmpl w:val="098EDD0A"/>
    <w:lvl w:ilvl="0" w:tplc="AEA8D0A0">
      <w:start w:val="1"/>
      <w:numFmt w:val="decimal"/>
      <w:lvlText w:val="%1."/>
      <w:lvlJc w:val="left"/>
      <w:pPr>
        <w:ind w:left="1545" w:hanging="915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2">
    <w:nsid w:val="282F41E6"/>
    <w:multiLevelType w:val="hybridMultilevel"/>
    <w:tmpl w:val="BC7C5E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112F94"/>
    <w:multiLevelType w:val="hybridMultilevel"/>
    <w:tmpl w:val="8AE273A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7E6D86"/>
    <w:multiLevelType w:val="hybridMultilevel"/>
    <w:tmpl w:val="FF8A0E1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2A873FCC"/>
    <w:multiLevelType w:val="hybridMultilevel"/>
    <w:tmpl w:val="8CEE1508"/>
    <w:lvl w:ilvl="0" w:tplc="4C1AD6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BA35969"/>
    <w:multiLevelType w:val="hybridMultilevel"/>
    <w:tmpl w:val="072EBD02"/>
    <w:lvl w:ilvl="0" w:tplc="1CE0FC34">
      <w:start w:val="1"/>
      <w:numFmt w:val="decimal"/>
      <w:lvlText w:val="%1)"/>
      <w:lvlJc w:val="left"/>
      <w:pPr>
        <w:ind w:left="1211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941" w:hanging="360"/>
      </w:pPr>
    </w:lvl>
    <w:lvl w:ilvl="2" w:tplc="0419001B" w:tentative="1">
      <w:start w:val="1"/>
      <w:numFmt w:val="lowerRoman"/>
      <w:lvlText w:val="%3."/>
      <w:lvlJc w:val="right"/>
      <w:pPr>
        <w:ind w:left="1661" w:hanging="180"/>
      </w:pPr>
    </w:lvl>
    <w:lvl w:ilvl="3" w:tplc="0419000F" w:tentative="1">
      <w:start w:val="1"/>
      <w:numFmt w:val="decimal"/>
      <w:lvlText w:val="%4."/>
      <w:lvlJc w:val="left"/>
      <w:pPr>
        <w:ind w:left="2381" w:hanging="360"/>
      </w:pPr>
    </w:lvl>
    <w:lvl w:ilvl="4" w:tplc="04190019" w:tentative="1">
      <w:start w:val="1"/>
      <w:numFmt w:val="lowerLetter"/>
      <w:lvlText w:val="%5."/>
      <w:lvlJc w:val="left"/>
      <w:pPr>
        <w:ind w:left="3101" w:hanging="360"/>
      </w:pPr>
    </w:lvl>
    <w:lvl w:ilvl="5" w:tplc="0419001B" w:tentative="1">
      <w:start w:val="1"/>
      <w:numFmt w:val="lowerRoman"/>
      <w:lvlText w:val="%6."/>
      <w:lvlJc w:val="right"/>
      <w:pPr>
        <w:ind w:left="3821" w:hanging="180"/>
      </w:pPr>
    </w:lvl>
    <w:lvl w:ilvl="6" w:tplc="0419000F" w:tentative="1">
      <w:start w:val="1"/>
      <w:numFmt w:val="decimal"/>
      <w:lvlText w:val="%7."/>
      <w:lvlJc w:val="left"/>
      <w:pPr>
        <w:ind w:left="4541" w:hanging="360"/>
      </w:pPr>
    </w:lvl>
    <w:lvl w:ilvl="7" w:tplc="04190019" w:tentative="1">
      <w:start w:val="1"/>
      <w:numFmt w:val="lowerLetter"/>
      <w:lvlText w:val="%8."/>
      <w:lvlJc w:val="left"/>
      <w:pPr>
        <w:ind w:left="5261" w:hanging="360"/>
      </w:pPr>
    </w:lvl>
    <w:lvl w:ilvl="8" w:tplc="0419001B" w:tentative="1">
      <w:start w:val="1"/>
      <w:numFmt w:val="lowerRoman"/>
      <w:lvlText w:val="%9."/>
      <w:lvlJc w:val="right"/>
      <w:pPr>
        <w:ind w:left="5981" w:hanging="180"/>
      </w:pPr>
    </w:lvl>
  </w:abstractNum>
  <w:abstractNum w:abstractNumId="17">
    <w:nsid w:val="323260D0"/>
    <w:multiLevelType w:val="hybridMultilevel"/>
    <w:tmpl w:val="509A99E8"/>
    <w:lvl w:ilvl="0" w:tplc="2CAC4C3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8">
    <w:nsid w:val="4DFA3674"/>
    <w:multiLevelType w:val="hybridMultilevel"/>
    <w:tmpl w:val="8C5045D8"/>
    <w:lvl w:ilvl="0" w:tplc="7918F42A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40" w:hanging="360"/>
      </w:pPr>
    </w:lvl>
    <w:lvl w:ilvl="2" w:tplc="0409001B" w:tentative="1">
      <w:start w:val="1"/>
      <w:numFmt w:val="lowerRoman"/>
      <w:lvlText w:val="%3."/>
      <w:lvlJc w:val="right"/>
      <w:pPr>
        <w:ind w:left="2760" w:hanging="180"/>
      </w:pPr>
    </w:lvl>
    <w:lvl w:ilvl="3" w:tplc="0409000F" w:tentative="1">
      <w:start w:val="1"/>
      <w:numFmt w:val="decimal"/>
      <w:lvlText w:val="%4."/>
      <w:lvlJc w:val="left"/>
      <w:pPr>
        <w:ind w:left="3480" w:hanging="360"/>
      </w:pPr>
    </w:lvl>
    <w:lvl w:ilvl="4" w:tplc="04090019" w:tentative="1">
      <w:start w:val="1"/>
      <w:numFmt w:val="lowerLetter"/>
      <w:lvlText w:val="%5."/>
      <w:lvlJc w:val="left"/>
      <w:pPr>
        <w:ind w:left="4200" w:hanging="360"/>
      </w:pPr>
    </w:lvl>
    <w:lvl w:ilvl="5" w:tplc="0409001B" w:tentative="1">
      <w:start w:val="1"/>
      <w:numFmt w:val="lowerRoman"/>
      <w:lvlText w:val="%6."/>
      <w:lvlJc w:val="right"/>
      <w:pPr>
        <w:ind w:left="4920" w:hanging="180"/>
      </w:pPr>
    </w:lvl>
    <w:lvl w:ilvl="6" w:tplc="0409000F" w:tentative="1">
      <w:start w:val="1"/>
      <w:numFmt w:val="decimal"/>
      <w:lvlText w:val="%7."/>
      <w:lvlJc w:val="left"/>
      <w:pPr>
        <w:ind w:left="5640" w:hanging="360"/>
      </w:pPr>
    </w:lvl>
    <w:lvl w:ilvl="7" w:tplc="04090019" w:tentative="1">
      <w:start w:val="1"/>
      <w:numFmt w:val="lowerLetter"/>
      <w:lvlText w:val="%8."/>
      <w:lvlJc w:val="left"/>
      <w:pPr>
        <w:ind w:left="6360" w:hanging="360"/>
      </w:pPr>
    </w:lvl>
    <w:lvl w:ilvl="8" w:tplc="040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9">
    <w:nsid w:val="4FC15553"/>
    <w:multiLevelType w:val="hybridMultilevel"/>
    <w:tmpl w:val="7556E67C"/>
    <w:lvl w:ilvl="0" w:tplc="E5602C66">
      <w:start w:val="2"/>
      <w:numFmt w:val="decimal"/>
      <w:lvlText w:val="%1."/>
      <w:lvlJc w:val="left"/>
      <w:pPr>
        <w:ind w:left="2204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20">
    <w:nsid w:val="50EA6AD0"/>
    <w:multiLevelType w:val="multilevel"/>
    <w:tmpl w:val="10E46E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>
    <w:nsid w:val="519C06DE"/>
    <w:multiLevelType w:val="hybridMultilevel"/>
    <w:tmpl w:val="90D8347A"/>
    <w:lvl w:ilvl="0" w:tplc="D8329304">
      <w:start w:val="1"/>
      <w:numFmt w:val="bullet"/>
      <w:lvlText w:val="-"/>
      <w:lvlJc w:val="left"/>
      <w:pPr>
        <w:ind w:left="2136" w:hanging="360"/>
      </w:pPr>
      <w:rPr>
        <w:rFonts w:ascii="Times New Roman" w:eastAsia="Times New Roman" w:hAnsi="Times New Roman" w:hint="default"/>
      </w:rPr>
    </w:lvl>
    <w:lvl w:ilvl="1" w:tplc="04180003">
      <w:start w:val="1"/>
      <w:numFmt w:val="bullet"/>
      <w:lvlText w:val="o"/>
      <w:lvlJc w:val="left"/>
      <w:pPr>
        <w:ind w:left="2856" w:hanging="360"/>
      </w:pPr>
      <w:rPr>
        <w:rFonts w:ascii="Courier New" w:hAnsi="Courier New" w:hint="default"/>
      </w:rPr>
    </w:lvl>
    <w:lvl w:ilvl="2" w:tplc="04180005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5016" w:hanging="360"/>
      </w:pPr>
      <w:rPr>
        <w:rFonts w:ascii="Courier New" w:hAnsi="Courier New" w:hint="default"/>
      </w:rPr>
    </w:lvl>
    <w:lvl w:ilvl="5" w:tplc="04180005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7176" w:hanging="360"/>
      </w:pPr>
      <w:rPr>
        <w:rFonts w:ascii="Courier New" w:hAnsi="Courier New" w:hint="default"/>
      </w:rPr>
    </w:lvl>
    <w:lvl w:ilvl="8" w:tplc="04180005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22">
    <w:nsid w:val="541A2AA2"/>
    <w:multiLevelType w:val="hybridMultilevel"/>
    <w:tmpl w:val="A2D408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A7F7202"/>
    <w:multiLevelType w:val="hybridMultilevel"/>
    <w:tmpl w:val="072EBD02"/>
    <w:lvl w:ilvl="0" w:tplc="1CE0FC34">
      <w:start w:val="1"/>
      <w:numFmt w:val="decimal"/>
      <w:lvlText w:val="%1)"/>
      <w:lvlJc w:val="left"/>
      <w:pPr>
        <w:ind w:left="168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24">
    <w:nsid w:val="6223333A"/>
    <w:multiLevelType w:val="hybridMultilevel"/>
    <w:tmpl w:val="C7409C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C27608A"/>
    <w:multiLevelType w:val="hybridMultilevel"/>
    <w:tmpl w:val="BC7C5E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3387451"/>
    <w:multiLevelType w:val="hybridMultilevel"/>
    <w:tmpl w:val="80C473EC"/>
    <w:lvl w:ilvl="0" w:tplc="A7DAE0C2">
      <w:start w:val="1"/>
      <w:numFmt w:val="decimal"/>
      <w:lvlText w:val="%1."/>
      <w:lvlJc w:val="left"/>
      <w:pPr>
        <w:ind w:left="1429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73E72903"/>
    <w:multiLevelType w:val="hybridMultilevel"/>
    <w:tmpl w:val="0FB4E7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A2F3E02"/>
    <w:multiLevelType w:val="hybridMultilevel"/>
    <w:tmpl w:val="F14ED4AC"/>
    <w:lvl w:ilvl="0" w:tplc="05B8A3F2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num w:numId="1">
    <w:abstractNumId w:val="17"/>
  </w:num>
  <w:num w:numId="2">
    <w:abstractNumId w:val="21"/>
  </w:num>
  <w:num w:numId="3">
    <w:abstractNumId w:val="9"/>
  </w:num>
  <w:num w:numId="4">
    <w:abstractNumId w:val="20"/>
  </w:num>
  <w:num w:numId="5">
    <w:abstractNumId w:val="11"/>
  </w:num>
  <w:num w:numId="6">
    <w:abstractNumId w:val="4"/>
  </w:num>
  <w:num w:numId="7">
    <w:abstractNumId w:val="18"/>
  </w:num>
  <w:num w:numId="8">
    <w:abstractNumId w:val="10"/>
  </w:num>
  <w:num w:numId="9">
    <w:abstractNumId w:val="13"/>
  </w:num>
  <w:num w:numId="10">
    <w:abstractNumId w:val="5"/>
  </w:num>
  <w:num w:numId="11">
    <w:abstractNumId w:val="8"/>
  </w:num>
  <w:num w:numId="12">
    <w:abstractNumId w:val="1"/>
  </w:num>
  <w:num w:numId="13">
    <w:abstractNumId w:val="28"/>
  </w:num>
  <w:num w:numId="14">
    <w:abstractNumId w:val="23"/>
  </w:num>
  <w:num w:numId="15">
    <w:abstractNumId w:val="19"/>
  </w:num>
  <w:num w:numId="16">
    <w:abstractNumId w:val="16"/>
  </w:num>
  <w:num w:numId="17">
    <w:abstractNumId w:val="22"/>
  </w:num>
  <w:num w:numId="18">
    <w:abstractNumId w:val="3"/>
  </w:num>
  <w:num w:numId="19">
    <w:abstractNumId w:val="27"/>
  </w:num>
  <w:num w:numId="20">
    <w:abstractNumId w:val="15"/>
  </w:num>
  <w:num w:numId="21">
    <w:abstractNumId w:val="24"/>
  </w:num>
  <w:num w:numId="22">
    <w:abstractNumId w:val="6"/>
  </w:num>
  <w:num w:numId="23">
    <w:abstractNumId w:val="7"/>
  </w:num>
  <w:num w:numId="24">
    <w:abstractNumId w:val="25"/>
  </w:num>
  <w:num w:numId="25">
    <w:abstractNumId w:val="26"/>
  </w:num>
  <w:num w:numId="26">
    <w:abstractNumId w:val="0"/>
  </w:num>
  <w:num w:numId="27">
    <w:abstractNumId w:val="14"/>
  </w:num>
  <w:num w:numId="28">
    <w:abstractNumId w:val="12"/>
  </w:num>
  <w:num w:numId="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836DC"/>
    <w:rsid w:val="0000086F"/>
    <w:rsid w:val="00001452"/>
    <w:rsid w:val="00002FA6"/>
    <w:rsid w:val="00003C02"/>
    <w:rsid w:val="000252E2"/>
    <w:rsid w:val="0002572F"/>
    <w:rsid w:val="00034230"/>
    <w:rsid w:val="00035B31"/>
    <w:rsid w:val="00036DCD"/>
    <w:rsid w:val="00040933"/>
    <w:rsid w:val="0004242F"/>
    <w:rsid w:val="00056BE1"/>
    <w:rsid w:val="000573F2"/>
    <w:rsid w:val="0006491F"/>
    <w:rsid w:val="00076212"/>
    <w:rsid w:val="0008195B"/>
    <w:rsid w:val="000A1406"/>
    <w:rsid w:val="000A6F63"/>
    <w:rsid w:val="000B0779"/>
    <w:rsid w:val="000B66C6"/>
    <w:rsid w:val="000C0EE2"/>
    <w:rsid w:val="000C206C"/>
    <w:rsid w:val="000C23E5"/>
    <w:rsid w:val="000C26BC"/>
    <w:rsid w:val="000C50E9"/>
    <w:rsid w:val="000D0CD1"/>
    <w:rsid w:val="000D3607"/>
    <w:rsid w:val="000D5BBA"/>
    <w:rsid w:val="000E0B83"/>
    <w:rsid w:val="000E352A"/>
    <w:rsid w:val="000E58A2"/>
    <w:rsid w:val="000F0192"/>
    <w:rsid w:val="000F4537"/>
    <w:rsid w:val="00100CCE"/>
    <w:rsid w:val="00104767"/>
    <w:rsid w:val="00105EC1"/>
    <w:rsid w:val="001142D7"/>
    <w:rsid w:val="00121C3A"/>
    <w:rsid w:val="001233D4"/>
    <w:rsid w:val="001238D2"/>
    <w:rsid w:val="00132E4D"/>
    <w:rsid w:val="00140225"/>
    <w:rsid w:val="001629BE"/>
    <w:rsid w:val="001747E1"/>
    <w:rsid w:val="00176749"/>
    <w:rsid w:val="00176B48"/>
    <w:rsid w:val="001919A1"/>
    <w:rsid w:val="001938ED"/>
    <w:rsid w:val="00196B1C"/>
    <w:rsid w:val="00196BCC"/>
    <w:rsid w:val="001A01EE"/>
    <w:rsid w:val="001B02C2"/>
    <w:rsid w:val="001B33D3"/>
    <w:rsid w:val="001B424F"/>
    <w:rsid w:val="001B7512"/>
    <w:rsid w:val="001C2E78"/>
    <w:rsid w:val="001C539A"/>
    <w:rsid w:val="001C7009"/>
    <w:rsid w:val="001D04D4"/>
    <w:rsid w:val="001D1375"/>
    <w:rsid w:val="001F133D"/>
    <w:rsid w:val="001F2545"/>
    <w:rsid w:val="001F7265"/>
    <w:rsid w:val="0020432D"/>
    <w:rsid w:val="00206429"/>
    <w:rsid w:val="002069E3"/>
    <w:rsid w:val="0021404A"/>
    <w:rsid w:val="0021646F"/>
    <w:rsid w:val="002205D9"/>
    <w:rsid w:val="00221DCC"/>
    <w:rsid w:val="0022206F"/>
    <w:rsid w:val="00226AD8"/>
    <w:rsid w:val="00227695"/>
    <w:rsid w:val="002359DA"/>
    <w:rsid w:val="00237688"/>
    <w:rsid w:val="00240D88"/>
    <w:rsid w:val="00240D9C"/>
    <w:rsid w:val="00247A6C"/>
    <w:rsid w:val="002533E6"/>
    <w:rsid w:val="00265857"/>
    <w:rsid w:val="00266EFC"/>
    <w:rsid w:val="002679CB"/>
    <w:rsid w:val="00270F23"/>
    <w:rsid w:val="00275F25"/>
    <w:rsid w:val="00286E2C"/>
    <w:rsid w:val="00296FEC"/>
    <w:rsid w:val="002A6D87"/>
    <w:rsid w:val="002B4855"/>
    <w:rsid w:val="002C34A5"/>
    <w:rsid w:val="002C4177"/>
    <w:rsid w:val="002C7063"/>
    <w:rsid w:val="002D6253"/>
    <w:rsid w:val="002E1677"/>
    <w:rsid w:val="002E3906"/>
    <w:rsid w:val="002E448B"/>
    <w:rsid w:val="002E586D"/>
    <w:rsid w:val="002F0081"/>
    <w:rsid w:val="0030454A"/>
    <w:rsid w:val="00305588"/>
    <w:rsid w:val="00323EF7"/>
    <w:rsid w:val="00327555"/>
    <w:rsid w:val="00332C2F"/>
    <w:rsid w:val="003347CD"/>
    <w:rsid w:val="0034156B"/>
    <w:rsid w:val="003442C9"/>
    <w:rsid w:val="00351E12"/>
    <w:rsid w:val="00355C12"/>
    <w:rsid w:val="00357A8E"/>
    <w:rsid w:val="00357F7D"/>
    <w:rsid w:val="00363CB4"/>
    <w:rsid w:val="00367546"/>
    <w:rsid w:val="00367D31"/>
    <w:rsid w:val="003724CD"/>
    <w:rsid w:val="0037253C"/>
    <w:rsid w:val="003743B9"/>
    <w:rsid w:val="00375842"/>
    <w:rsid w:val="00377A32"/>
    <w:rsid w:val="00384742"/>
    <w:rsid w:val="003A5787"/>
    <w:rsid w:val="003B05D1"/>
    <w:rsid w:val="003B6BCE"/>
    <w:rsid w:val="003C6D03"/>
    <w:rsid w:val="003D2A0E"/>
    <w:rsid w:val="003E01B7"/>
    <w:rsid w:val="003F6FFB"/>
    <w:rsid w:val="003F795B"/>
    <w:rsid w:val="00406736"/>
    <w:rsid w:val="00407A80"/>
    <w:rsid w:val="00410372"/>
    <w:rsid w:val="00440B67"/>
    <w:rsid w:val="00443879"/>
    <w:rsid w:val="00461EC8"/>
    <w:rsid w:val="00465137"/>
    <w:rsid w:val="00467CCF"/>
    <w:rsid w:val="004722B5"/>
    <w:rsid w:val="0047468C"/>
    <w:rsid w:val="0048343F"/>
    <w:rsid w:val="00484378"/>
    <w:rsid w:val="004849CC"/>
    <w:rsid w:val="00484ED8"/>
    <w:rsid w:val="00485F8D"/>
    <w:rsid w:val="00487BD3"/>
    <w:rsid w:val="00487D96"/>
    <w:rsid w:val="00490B45"/>
    <w:rsid w:val="00491EB7"/>
    <w:rsid w:val="004936FF"/>
    <w:rsid w:val="004966C4"/>
    <w:rsid w:val="004A01AB"/>
    <w:rsid w:val="004A2723"/>
    <w:rsid w:val="004A7348"/>
    <w:rsid w:val="004B1FA6"/>
    <w:rsid w:val="004B3FE2"/>
    <w:rsid w:val="004C0DE9"/>
    <w:rsid w:val="004D7074"/>
    <w:rsid w:val="004E2651"/>
    <w:rsid w:val="004E2EE2"/>
    <w:rsid w:val="004E4C6B"/>
    <w:rsid w:val="004E4DAF"/>
    <w:rsid w:val="004F52CE"/>
    <w:rsid w:val="00504B11"/>
    <w:rsid w:val="00507A78"/>
    <w:rsid w:val="00515AEE"/>
    <w:rsid w:val="005173DE"/>
    <w:rsid w:val="00523D3A"/>
    <w:rsid w:val="00527B7D"/>
    <w:rsid w:val="005456F8"/>
    <w:rsid w:val="0054592A"/>
    <w:rsid w:val="00556A97"/>
    <w:rsid w:val="005618E0"/>
    <w:rsid w:val="00564C7D"/>
    <w:rsid w:val="00564F3B"/>
    <w:rsid w:val="00565A78"/>
    <w:rsid w:val="005661AF"/>
    <w:rsid w:val="00577E65"/>
    <w:rsid w:val="00580C17"/>
    <w:rsid w:val="0058478F"/>
    <w:rsid w:val="00590498"/>
    <w:rsid w:val="00590910"/>
    <w:rsid w:val="0059456C"/>
    <w:rsid w:val="00595035"/>
    <w:rsid w:val="005A309C"/>
    <w:rsid w:val="005A432B"/>
    <w:rsid w:val="005B15A9"/>
    <w:rsid w:val="005B354B"/>
    <w:rsid w:val="005B61F9"/>
    <w:rsid w:val="005C0BF0"/>
    <w:rsid w:val="005C0C36"/>
    <w:rsid w:val="005C0DBA"/>
    <w:rsid w:val="005C1730"/>
    <w:rsid w:val="005C3F58"/>
    <w:rsid w:val="005C7FBF"/>
    <w:rsid w:val="005D2486"/>
    <w:rsid w:val="005D4F40"/>
    <w:rsid w:val="005D7E91"/>
    <w:rsid w:val="005E0536"/>
    <w:rsid w:val="005E29FC"/>
    <w:rsid w:val="005E335C"/>
    <w:rsid w:val="005E3918"/>
    <w:rsid w:val="005E5A95"/>
    <w:rsid w:val="005E761B"/>
    <w:rsid w:val="005F0BAD"/>
    <w:rsid w:val="005F2157"/>
    <w:rsid w:val="005F591D"/>
    <w:rsid w:val="005F5925"/>
    <w:rsid w:val="0060052B"/>
    <w:rsid w:val="00600B81"/>
    <w:rsid w:val="006011EB"/>
    <w:rsid w:val="00601916"/>
    <w:rsid w:val="00605C8D"/>
    <w:rsid w:val="00611479"/>
    <w:rsid w:val="00611720"/>
    <w:rsid w:val="00612D91"/>
    <w:rsid w:val="00624DAA"/>
    <w:rsid w:val="00625575"/>
    <w:rsid w:val="0062675F"/>
    <w:rsid w:val="00642B33"/>
    <w:rsid w:val="00644532"/>
    <w:rsid w:val="0065136D"/>
    <w:rsid w:val="00657191"/>
    <w:rsid w:val="006576CC"/>
    <w:rsid w:val="00657D9D"/>
    <w:rsid w:val="0066571F"/>
    <w:rsid w:val="0067595B"/>
    <w:rsid w:val="00682154"/>
    <w:rsid w:val="00685DA1"/>
    <w:rsid w:val="00687150"/>
    <w:rsid w:val="00687750"/>
    <w:rsid w:val="00692A15"/>
    <w:rsid w:val="006A6778"/>
    <w:rsid w:val="006B27C3"/>
    <w:rsid w:val="006B6203"/>
    <w:rsid w:val="006B6E1A"/>
    <w:rsid w:val="006B6FE9"/>
    <w:rsid w:val="006C044D"/>
    <w:rsid w:val="006C49F7"/>
    <w:rsid w:val="006C7CED"/>
    <w:rsid w:val="006D082A"/>
    <w:rsid w:val="006D2283"/>
    <w:rsid w:val="006D5C34"/>
    <w:rsid w:val="006F34FF"/>
    <w:rsid w:val="006F5A71"/>
    <w:rsid w:val="006F600E"/>
    <w:rsid w:val="007024B5"/>
    <w:rsid w:val="00712F68"/>
    <w:rsid w:val="00727BAC"/>
    <w:rsid w:val="007339BE"/>
    <w:rsid w:val="00751393"/>
    <w:rsid w:val="00753EE8"/>
    <w:rsid w:val="00767496"/>
    <w:rsid w:val="00771870"/>
    <w:rsid w:val="00772EED"/>
    <w:rsid w:val="007734F5"/>
    <w:rsid w:val="00780C38"/>
    <w:rsid w:val="00780D65"/>
    <w:rsid w:val="00780DE5"/>
    <w:rsid w:val="00781A18"/>
    <w:rsid w:val="00783DEE"/>
    <w:rsid w:val="00787CEB"/>
    <w:rsid w:val="00790CF9"/>
    <w:rsid w:val="00796100"/>
    <w:rsid w:val="00796CDA"/>
    <w:rsid w:val="007A0CA1"/>
    <w:rsid w:val="007A0DE8"/>
    <w:rsid w:val="007A546C"/>
    <w:rsid w:val="007A6572"/>
    <w:rsid w:val="007B39BB"/>
    <w:rsid w:val="007B5AF8"/>
    <w:rsid w:val="007C185A"/>
    <w:rsid w:val="007C23D0"/>
    <w:rsid w:val="007C2D3B"/>
    <w:rsid w:val="007C3CC9"/>
    <w:rsid w:val="007C52F7"/>
    <w:rsid w:val="007D1C40"/>
    <w:rsid w:val="007D5B1E"/>
    <w:rsid w:val="007E0F13"/>
    <w:rsid w:val="007E5876"/>
    <w:rsid w:val="007E7124"/>
    <w:rsid w:val="007F285E"/>
    <w:rsid w:val="007F33EE"/>
    <w:rsid w:val="00800D42"/>
    <w:rsid w:val="00816984"/>
    <w:rsid w:val="00820374"/>
    <w:rsid w:val="0084274B"/>
    <w:rsid w:val="0084495D"/>
    <w:rsid w:val="00845830"/>
    <w:rsid w:val="0085439E"/>
    <w:rsid w:val="00857D31"/>
    <w:rsid w:val="00857F81"/>
    <w:rsid w:val="00861FFB"/>
    <w:rsid w:val="00863529"/>
    <w:rsid w:val="008636FC"/>
    <w:rsid w:val="00866D86"/>
    <w:rsid w:val="00873D75"/>
    <w:rsid w:val="008764D1"/>
    <w:rsid w:val="0089483A"/>
    <w:rsid w:val="00894A7B"/>
    <w:rsid w:val="00896973"/>
    <w:rsid w:val="008B15F7"/>
    <w:rsid w:val="008B488C"/>
    <w:rsid w:val="008B518D"/>
    <w:rsid w:val="008B7B04"/>
    <w:rsid w:val="008C47E4"/>
    <w:rsid w:val="008D5868"/>
    <w:rsid w:val="008D6923"/>
    <w:rsid w:val="008D7DC2"/>
    <w:rsid w:val="008F72BE"/>
    <w:rsid w:val="008F77C8"/>
    <w:rsid w:val="00904021"/>
    <w:rsid w:val="00915F3F"/>
    <w:rsid w:val="0092374D"/>
    <w:rsid w:val="00924191"/>
    <w:rsid w:val="00926DEC"/>
    <w:rsid w:val="00933EC9"/>
    <w:rsid w:val="00940DC8"/>
    <w:rsid w:val="00941C16"/>
    <w:rsid w:val="00951B77"/>
    <w:rsid w:val="00952D45"/>
    <w:rsid w:val="00955354"/>
    <w:rsid w:val="0096607E"/>
    <w:rsid w:val="00966F80"/>
    <w:rsid w:val="009A1F5D"/>
    <w:rsid w:val="009A747E"/>
    <w:rsid w:val="009A7A69"/>
    <w:rsid w:val="009B7EC2"/>
    <w:rsid w:val="009C25EA"/>
    <w:rsid w:val="009C56D1"/>
    <w:rsid w:val="009C6332"/>
    <w:rsid w:val="009D1B23"/>
    <w:rsid w:val="009D21F8"/>
    <w:rsid w:val="009E13EE"/>
    <w:rsid w:val="009E66D5"/>
    <w:rsid w:val="009E6D9E"/>
    <w:rsid w:val="009F38BB"/>
    <w:rsid w:val="00A01888"/>
    <w:rsid w:val="00A03F97"/>
    <w:rsid w:val="00A04BE0"/>
    <w:rsid w:val="00A15C76"/>
    <w:rsid w:val="00A17E08"/>
    <w:rsid w:val="00A20B79"/>
    <w:rsid w:val="00A21D56"/>
    <w:rsid w:val="00A327DF"/>
    <w:rsid w:val="00A32DC4"/>
    <w:rsid w:val="00A35139"/>
    <w:rsid w:val="00A4539E"/>
    <w:rsid w:val="00A459B0"/>
    <w:rsid w:val="00A46295"/>
    <w:rsid w:val="00A5099B"/>
    <w:rsid w:val="00A641AF"/>
    <w:rsid w:val="00A65B5E"/>
    <w:rsid w:val="00A65F5F"/>
    <w:rsid w:val="00A66516"/>
    <w:rsid w:val="00A86059"/>
    <w:rsid w:val="00A86650"/>
    <w:rsid w:val="00A924C1"/>
    <w:rsid w:val="00A93344"/>
    <w:rsid w:val="00A96158"/>
    <w:rsid w:val="00A96B07"/>
    <w:rsid w:val="00AB1DF4"/>
    <w:rsid w:val="00AC5C6C"/>
    <w:rsid w:val="00AC601F"/>
    <w:rsid w:val="00AC6DF0"/>
    <w:rsid w:val="00AD0A6F"/>
    <w:rsid w:val="00AD1591"/>
    <w:rsid w:val="00AE2AF8"/>
    <w:rsid w:val="00AE2C6F"/>
    <w:rsid w:val="00AE739A"/>
    <w:rsid w:val="00AF1481"/>
    <w:rsid w:val="00B05213"/>
    <w:rsid w:val="00B11AFE"/>
    <w:rsid w:val="00B1223A"/>
    <w:rsid w:val="00B14532"/>
    <w:rsid w:val="00B23775"/>
    <w:rsid w:val="00B36849"/>
    <w:rsid w:val="00B45C90"/>
    <w:rsid w:val="00B46647"/>
    <w:rsid w:val="00B512A9"/>
    <w:rsid w:val="00B51451"/>
    <w:rsid w:val="00B517F3"/>
    <w:rsid w:val="00B51FB2"/>
    <w:rsid w:val="00B5513D"/>
    <w:rsid w:val="00B61B39"/>
    <w:rsid w:val="00B62D61"/>
    <w:rsid w:val="00B66719"/>
    <w:rsid w:val="00B711B0"/>
    <w:rsid w:val="00B751AA"/>
    <w:rsid w:val="00B769A4"/>
    <w:rsid w:val="00B76B4B"/>
    <w:rsid w:val="00BA6E6E"/>
    <w:rsid w:val="00BA6F41"/>
    <w:rsid w:val="00BB2B19"/>
    <w:rsid w:val="00BB52A6"/>
    <w:rsid w:val="00BB6744"/>
    <w:rsid w:val="00BB6E20"/>
    <w:rsid w:val="00BC7083"/>
    <w:rsid w:val="00BD01FA"/>
    <w:rsid w:val="00BD28B4"/>
    <w:rsid w:val="00BD67A5"/>
    <w:rsid w:val="00BE0550"/>
    <w:rsid w:val="00BE307E"/>
    <w:rsid w:val="00BF290B"/>
    <w:rsid w:val="00C04296"/>
    <w:rsid w:val="00C23513"/>
    <w:rsid w:val="00C309EC"/>
    <w:rsid w:val="00C317F9"/>
    <w:rsid w:val="00C445DD"/>
    <w:rsid w:val="00C45C72"/>
    <w:rsid w:val="00C46380"/>
    <w:rsid w:val="00C474C1"/>
    <w:rsid w:val="00C560B9"/>
    <w:rsid w:val="00C63A9D"/>
    <w:rsid w:val="00C64121"/>
    <w:rsid w:val="00C737D9"/>
    <w:rsid w:val="00C74F93"/>
    <w:rsid w:val="00C80EDF"/>
    <w:rsid w:val="00C836DC"/>
    <w:rsid w:val="00C866A5"/>
    <w:rsid w:val="00C91F81"/>
    <w:rsid w:val="00C95963"/>
    <w:rsid w:val="00C95B26"/>
    <w:rsid w:val="00CA3B64"/>
    <w:rsid w:val="00CB0D28"/>
    <w:rsid w:val="00CB1CE7"/>
    <w:rsid w:val="00CB25A9"/>
    <w:rsid w:val="00CB57F9"/>
    <w:rsid w:val="00CB756B"/>
    <w:rsid w:val="00CC1D59"/>
    <w:rsid w:val="00CC2931"/>
    <w:rsid w:val="00CC7276"/>
    <w:rsid w:val="00CD0FCB"/>
    <w:rsid w:val="00CF39D0"/>
    <w:rsid w:val="00D0611C"/>
    <w:rsid w:val="00D06E2E"/>
    <w:rsid w:val="00D10749"/>
    <w:rsid w:val="00D13733"/>
    <w:rsid w:val="00D15D1C"/>
    <w:rsid w:val="00D169BC"/>
    <w:rsid w:val="00D238E8"/>
    <w:rsid w:val="00D301E1"/>
    <w:rsid w:val="00D40521"/>
    <w:rsid w:val="00D408D0"/>
    <w:rsid w:val="00D4538E"/>
    <w:rsid w:val="00D51BE6"/>
    <w:rsid w:val="00D55E53"/>
    <w:rsid w:val="00D601A9"/>
    <w:rsid w:val="00D76905"/>
    <w:rsid w:val="00D87668"/>
    <w:rsid w:val="00DA205F"/>
    <w:rsid w:val="00DA349C"/>
    <w:rsid w:val="00DA7AE8"/>
    <w:rsid w:val="00DA7F3B"/>
    <w:rsid w:val="00DC390A"/>
    <w:rsid w:val="00DC47BE"/>
    <w:rsid w:val="00DD1D08"/>
    <w:rsid w:val="00DD2112"/>
    <w:rsid w:val="00DD2E55"/>
    <w:rsid w:val="00DE76A1"/>
    <w:rsid w:val="00DF3A97"/>
    <w:rsid w:val="00DF489E"/>
    <w:rsid w:val="00E04D52"/>
    <w:rsid w:val="00E05451"/>
    <w:rsid w:val="00E142E6"/>
    <w:rsid w:val="00E15077"/>
    <w:rsid w:val="00E15981"/>
    <w:rsid w:val="00E1653F"/>
    <w:rsid w:val="00E1712A"/>
    <w:rsid w:val="00E21AF3"/>
    <w:rsid w:val="00E230C0"/>
    <w:rsid w:val="00E35AB2"/>
    <w:rsid w:val="00E4199B"/>
    <w:rsid w:val="00E5106E"/>
    <w:rsid w:val="00E574F4"/>
    <w:rsid w:val="00E60C66"/>
    <w:rsid w:val="00E6517C"/>
    <w:rsid w:val="00E67649"/>
    <w:rsid w:val="00E70342"/>
    <w:rsid w:val="00E70E7F"/>
    <w:rsid w:val="00E7774E"/>
    <w:rsid w:val="00E81838"/>
    <w:rsid w:val="00E823F6"/>
    <w:rsid w:val="00E83C5D"/>
    <w:rsid w:val="00E858BF"/>
    <w:rsid w:val="00E96426"/>
    <w:rsid w:val="00E969C7"/>
    <w:rsid w:val="00EA6645"/>
    <w:rsid w:val="00EC1DF4"/>
    <w:rsid w:val="00EC6008"/>
    <w:rsid w:val="00EC78E4"/>
    <w:rsid w:val="00ED78CE"/>
    <w:rsid w:val="00EE1EB6"/>
    <w:rsid w:val="00EE5FD3"/>
    <w:rsid w:val="00EF21B2"/>
    <w:rsid w:val="00EF3BEA"/>
    <w:rsid w:val="00F017A4"/>
    <w:rsid w:val="00F0371A"/>
    <w:rsid w:val="00F0633A"/>
    <w:rsid w:val="00F1668E"/>
    <w:rsid w:val="00F176D4"/>
    <w:rsid w:val="00F178CC"/>
    <w:rsid w:val="00F17F78"/>
    <w:rsid w:val="00F24B4F"/>
    <w:rsid w:val="00F27C22"/>
    <w:rsid w:val="00F371DB"/>
    <w:rsid w:val="00F37FDF"/>
    <w:rsid w:val="00F4613A"/>
    <w:rsid w:val="00F532FA"/>
    <w:rsid w:val="00F5562C"/>
    <w:rsid w:val="00F61F85"/>
    <w:rsid w:val="00F62DF6"/>
    <w:rsid w:val="00F63749"/>
    <w:rsid w:val="00F70EB6"/>
    <w:rsid w:val="00F7354E"/>
    <w:rsid w:val="00F75AA3"/>
    <w:rsid w:val="00F824A3"/>
    <w:rsid w:val="00F921BC"/>
    <w:rsid w:val="00F92CCD"/>
    <w:rsid w:val="00F96B70"/>
    <w:rsid w:val="00FA0E69"/>
    <w:rsid w:val="00FA6D25"/>
    <w:rsid w:val="00FB5CC4"/>
    <w:rsid w:val="00FC64A4"/>
    <w:rsid w:val="00FD637C"/>
    <w:rsid w:val="00FE2B9C"/>
    <w:rsid w:val="00FF0604"/>
    <w:rsid w:val="00FF3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3E600A2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MO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semiHidden="1" w:unhideWhenUsed="1" w:qFormat="1"/>
    <w:lsdException w:name="heading 6" w:locked="1" w:qFormat="1"/>
    <w:lsdException w:name="heading 7" w:lock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Normal (Web)" w:uiPriority="99"/>
    <w:lsdException w:name="Table Grid" w:locked="1"/>
    <w:lsdException w:name="Note Level 1" w:semiHidden="1" w:uiPriority="99"/>
    <w:lsdException w:name="Note Level 2" w:uiPriority="1" w:qFormat="1"/>
    <w:lsdException w:name="Note Level 3" w:uiPriority="60"/>
    <w:lsdException w:name="Note Level 4" w:uiPriority="61"/>
    <w:lsdException w:name="Note Level 5" w:uiPriority="62"/>
    <w:lsdException w:name="Note Level 6" w:uiPriority="63"/>
    <w:lsdException w:name="Note Level 7" w:uiPriority="64"/>
    <w:lsdException w:name="Note Level 8" w:uiPriority="65"/>
    <w:lsdException w:name="Note Level 9" w:uiPriority="66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836DC"/>
    <w:rPr>
      <w:rFonts w:ascii="Times New Roman" w:hAnsi="Times New Roman"/>
      <w:lang w:val="ro-RO" w:eastAsia="ru-RU"/>
    </w:rPr>
  </w:style>
  <w:style w:type="paragraph" w:styleId="Heading1">
    <w:name w:val="heading 1"/>
    <w:basedOn w:val="Normal"/>
    <w:next w:val="Normal"/>
    <w:link w:val="Heading1Char"/>
    <w:qFormat/>
    <w:rsid w:val="00C836DC"/>
    <w:pPr>
      <w:keepNext/>
      <w:jc w:val="center"/>
      <w:outlineLvl w:val="0"/>
    </w:pPr>
    <w:rPr>
      <w:rFonts w:ascii="Monotype Corsiva" w:hAnsi="Monotype Corsiva"/>
      <w:b/>
      <w:lang w:val="x-none"/>
    </w:rPr>
  </w:style>
  <w:style w:type="paragraph" w:styleId="Heading2">
    <w:name w:val="heading 2"/>
    <w:basedOn w:val="Normal"/>
    <w:next w:val="Normal"/>
    <w:link w:val="Heading2Char"/>
    <w:qFormat/>
    <w:rsid w:val="00C836DC"/>
    <w:pPr>
      <w:keepNext/>
      <w:jc w:val="center"/>
      <w:outlineLvl w:val="1"/>
    </w:pPr>
    <w:rPr>
      <w:b/>
      <w:lang w:val="x-none"/>
    </w:rPr>
  </w:style>
  <w:style w:type="paragraph" w:styleId="Heading3">
    <w:name w:val="heading 3"/>
    <w:basedOn w:val="Normal"/>
    <w:next w:val="Normal"/>
    <w:link w:val="Heading3Char"/>
    <w:qFormat/>
    <w:rsid w:val="00C836DC"/>
    <w:pPr>
      <w:keepNext/>
      <w:jc w:val="center"/>
      <w:outlineLvl w:val="2"/>
    </w:pPr>
    <w:rPr>
      <w:rFonts w:ascii="Verdana" w:hAnsi="Verdana"/>
      <w:b/>
      <w:lang w:val="en-US"/>
    </w:rPr>
  </w:style>
  <w:style w:type="paragraph" w:styleId="Heading4">
    <w:name w:val="heading 4"/>
    <w:basedOn w:val="Normal"/>
    <w:next w:val="Normal"/>
    <w:link w:val="Heading4Char"/>
    <w:qFormat/>
    <w:rsid w:val="00C836DC"/>
    <w:pPr>
      <w:keepNext/>
      <w:pBdr>
        <w:bottom w:val="single" w:sz="12" w:space="1" w:color="auto"/>
      </w:pBdr>
      <w:jc w:val="center"/>
      <w:outlineLvl w:val="3"/>
    </w:pPr>
    <w:rPr>
      <w:rFonts w:ascii="Copperplate Gothic Bold" w:hAnsi="Copperplate Gothic Bold"/>
      <w:b/>
      <w:lang w:val="x-none"/>
    </w:rPr>
  </w:style>
  <w:style w:type="paragraph" w:styleId="Heading6">
    <w:name w:val="heading 6"/>
    <w:basedOn w:val="Normal"/>
    <w:next w:val="Normal"/>
    <w:link w:val="Heading6Char"/>
    <w:qFormat/>
    <w:rsid w:val="00C836DC"/>
    <w:pPr>
      <w:keepNext/>
      <w:outlineLvl w:val="5"/>
    </w:pPr>
    <w:rPr>
      <w:i/>
      <w:lang w:val="x-none"/>
    </w:rPr>
  </w:style>
  <w:style w:type="paragraph" w:styleId="Heading7">
    <w:name w:val="heading 7"/>
    <w:basedOn w:val="Normal"/>
    <w:next w:val="Normal"/>
    <w:link w:val="Heading7Char"/>
    <w:qFormat/>
    <w:rsid w:val="0084495D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locked/>
    <w:rsid w:val="00C836DC"/>
    <w:rPr>
      <w:rFonts w:ascii="Monotype Corsiva" w:hAnsi="Monotype Corsiva" w:cs="Times New Roman"/>
      <w:b/>
      <w:sz w:val="20"/>
      <w:szCs w:val="20"/>
      <w:lang w:eastAsia="ru-RU"/>
    </w:rPr>
  </w:style>
  <w:style w:type="character" w:customStyle="1" w:styleId="Heading2Char">
    <w:name w:val="Heading 2 Char"/>
    <w:link w:val="Heading2"/>
    <w:locked/>
    <w:rsid w:val="00C836DC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Heading3Char">
    <w:name w:val="Heading 3 Char"/>
    <w:link w:val="Heading3"/>
    <w:locked/>
    <w:rsid w:val="00C836DC"/>
    <w:rPr>
      <w:rFonts w:ascii="Verdana" w:hAnsi="Verdana" w:cs="Times New Roman"/>
      <w:b/>
      <w:sz w:val="20"/>
      <w:szCs w:val="20"/>
      <w:lang w:val="en-US" w:eastAsia="ru-RU"/>
    </w:rPr>
  </w:style>
  <w:style w:type="character" w:customStyle="1" w:styleId="Heading4Char">
    <w:name w:val="Heading 4 Char"/>
    <w:link w:val="Heading4"/>
    <w:locked/>
    <w:rsid w:val="00C836DC"/>
    <w:rPr>
      <w:rFonts w:ascii="Copperplate Gothic Bold" w:hAnsi="Copperplate Gothic Bold" w:cs="Times New Roman"/>
      <w:b/>
      <w:sz w:val="20"/>
      <w:szCs w:val="20"/>
      <w:lang w:eastAsia="ru-RU"/>
    </w:rPr>
  </w:style>
  <w:style w:type="character" w:customStyle="1" w:styleId="Heading6Char">
    <w:name w:val="Heading 6 Char"/>
    <w:link w:val="Heading6"/>
    <w:locked/>
    <w:rsid w:val="00C836DC"/>
    <w:rPr>
      <w:rFonts w:ascii="Times New Roman" w:hAnsi="Times New Roman" w:cs="Times New Roman"/>
      <w:i/>
      <w:sz w:val="20"/>
      <w:szCs w:val="20"/>
      <w:lang w:eastAsia="ru-RU"/>
    </w:rPr>
  </w:style>
  <w:style w:type="paragraph" w:styleId="Header">
    <w:name w:val="header"/>
    <w:basedOn w:val="Normal"/>
    <w:link w:val="HeaderChar"/>
    <w:rsid w:val="00C836DC"/>
    <w:pPr>
      <w:tabs>
        <w:tab w:val="center" w:pos="4536"/>
        <w:tab w:val="right" w:pos="9072"/>
      </w:tabs>
    </w:pPr>
    <w:rPr>
      <w:lang w:val="x-none"/>
    </w:rPr>
  </w:style>
  <w:style w:type="character" w:customStyle="1" w:styleId="HeaderChar">
    <w:name w:val="Header Char"/>
    <w:link w:val="Header"/>
    <w:locked/>
    <w:rsid w:val="00C836DC"/>
    <w:rPr>
      <w:rFonts w:ascii="Times New Roman" w:hAnsi="Times New Roman" w:cs="Times New Roman"/>
      <w:sz w:val="20"/>
      <w:szCs w:val="20"/>
      <w:lang w:eastAsia="ru-RU"/>
    </w:rPr>
  </w:style>
  <w:style w:type="character" w:styleId="PageNumber">
    <w:name w:val="page number"/>
    <w:rsid w:val="00C836DC"/>
    <w:rPr>
      <w:rFonts w:cs="Times New Roman"/>
    </w:rPr>
  </w:style>
  <w:style w:type="paragraph" w:customStyle="1" w:styleId="MediumGrid21">
    <w:name w:val="Medium Grid 21"/>
    <w:uiPriority w:val="1"/>
    <w:qFormat/>
    <w:rsid w:val="00C836DC"/>
    <w:rPr>
      <w:rFonts w:ascii="Times New Roman" w:hAnsi="Times New Roman"/>
      <w:lang w:val="ro-RO" w:eastAsia="ru-RU"/>
    </w:rPr>
  </w:style>
  <w:style w:type="paragraph" w:customStyle="1" w:styleId="ColorfulList-Accent11">
    <w:name w:val="Colorful List - Accent 11"/>
    <w:basedOn w:val="Normal"/>
    <w:uiPriority w:val="34"/>
    <w:qFormat/>
    <w:rsid w:val="00C836DC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eastAsia="en-US"/>
    </w:rPr>
  </w:style>
  <w:style w:type="character" w:styleId="Hyperlink">
    <w:name w:val="Hyperlink"/>
    <w:rsid w:val="00E05451"/>
    <w:rPr>
      <w:rFonts w:cs="Times New Roman"/>
      <w:color w:val="2591CF"/>
      <w:u w:val="none"/>
      <w:effect w:val="none"/>
    </w:rPr>
  </w:style>
  <w:style w:type="character" w:customStyle="1" w:styleId="Heading7Char">
    <w:name w:val="Heading 7 Char"/>
    <w:link w:val="Heading7"/>
    <w:locked/>
    <w:rsid w:val="0084495D"/>
    <w:rPr>
      <w:rFonts w:ascii="Cambria" w:hAnsi="Cambria" w:cs="Times New Roman"/>
      <w:i/>
      <w:iCs/>
      <w:color w:val="404040"/>
      <w:sz w:val="20"/>
      <w:szCs w:val="20"/>
      <w:lang w:val="ro-RO" w:eastAsia="ru-RU"/>
    </w:rPr>
  </w:style>
  <w:style w:type="character" w:styleId="Emphasis">
    <w:name w:val="Emphasis"/>
    <w:qFormat/>
    <w:rsid w:val="006576CC"/>
    <w:rPr>
      <w:rFonts w:cs="Times New Roman"/>
      <w:i/>
      <w:iCs/>
    </w:rPr>
  </w:style>
  <w:style w:type="paragraph" w:styleId="Subtitle">
    <w:name w:val="Subtitle"/>
    <w:basedOn w:val="Normal"/>
    <w:next w:val="Normal"/>
    <w:link w:val="SubtitleChar"/>
    <w:qFormat/>
    <w:locked/>
    <w:rsid w:val="007E5876"/>
    <w:pPr>
      <w:spacing w:after="60"/>
      <w:jc w:val="center"/>
      <w:outlineLvl w:val="1"/>
    </w:pPr>
    <w:rPr>
      <w:rFonts w:ascii="Cambria" w:eastAsia="Times New Roman" w:hAnsi="Cambria"/>
      <w:sz w:val="24"/>
      <w:szCs w:val="24"/>
      <w:lang w:val="ru-RU"/>
    </w:rPr>
  </w:style>
  <w:style w:type="character" w:customStyle="1" w:styleId="SubtitleChar">
    <w:name w:val="Subtitle Char"/>
    <w:link w:val="Subtitle"/>
    <w:rsid w:val="007E5876"/>
    <w:rPr>
      <w:rFonts w:ascii="Cambria" w:eastAsia="Times New Roman" w:hAnsi="Cambria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sid w:val="00CA3B64"/>
    <w:rPr>
      <w:rFonts w:ascii="Tahoma" w:hAnsi="Tahoma"/>
      <w:sz w:val="16"/>
      <w:szCs w:val="16"/>
      <w:lang w:eastAsia="x-none"/>
    </w:rPr>
  </w:style>
  <w:style w:type="character" w:customStyle="1" w:styleId="BalloonTextChar">
    <w:name w:val="Balloon Text Char"/>
    <w:link w:val="BalloonText"/>
    <w:rsid w:val="00CA3B64"/>
    <w:rPr>
      <w:rFonts w:ascii="Tahoma" w:hAnsi="Tahoma" w:cs="Tahoma"/>
      <w:sz w:val="16"/>
      <w:szCs w:val="16"/>
      <w:lang w:val="ro-RO"/>
    </w:rPr>
  </w:style>
  <w:style w:type="character" w:customStyle="1" w:styleId="apple-converted-space">
    <w:name w:val="apple-converted-space"/>
    <w:rsid w:val="00727BAC"/>
  </w:style>
  <w:style w:type="paragraph" w:styleId="NormalWeb">
    <w:name w:val="Normal (Web)"/>
    <w:basedOn w:val="Normal"/>
    <w:uiPriority w:val="99"/>
    <w:unhideWhenUsed/>
    <w:rsid w:val="00357A8E"/>
    <w:pPr>
      <w:spacing w:before="100" w:beforeAutospacing="1" w:after="100" w:afterAutospacing="1"/>
    </w:pPr>
    <w:rPr>
      <w:rFonts w:eastAsia="Times New Roman"/>
      <w:sz w:val="24"/>
      <w:szCs w:val="24"/>
      <w:lang w:eastAsia="ro-RO"/>
    </w:rPr>
  </w:style>
  <w:style w:type="paragraph" w:customStyle="1" w:styleId="Standard">
    <w:name w:val="Standard"/>
    <w:rsid w:val="00C91F81"/>
    <w:pPr>
      <w:widowControl w:val="0"/>
      <w:suppressAutoHyphens/>
    </w:pPr>
    <w:rPr>
      <w:rFonts w:ascii="Times New Roman" w:eastAsia="Arial Unicode MS" w:hAnsi="Times New Roman" w:cs="Arial Unicode MS"/>
      <w:color w:val="000000"/>
      <w:kern w:val="3"/>
      <w:sz w:val="24"/>
      <w:szCs w:val="24"/>
      <w:u w:color="000000"/>
      <w:lang w:val="ru-RU" w:bidi="en-US"/>
    </w:rPr>
  </w:style>
  <w:style w:type="character" w:styleId="Strong">
    <w:name w:val="Strong"/>
    <w:uiPriority w:val="22"/>
    <w:qFormat/>
    <w:locked/>
    <w:rsid w:val="00D40521"/>
    <w:rPr>
      <w:b/>
      <w:bCs/>
    </w:rPr>
  </w:style>
  <w:style w:type="paragraph" w:customStyle="1" w:styleId="MediumShading1-Accent11">
    <w:name w:val="Medium Shading 1 - Accent 11"/>
    <w:uiPriority w:val="1"/>
    <w:qFormat/>
    <w:rsid w:val="00D40521"/>
    <w:rPr>
      <w:rFonts w:ascii="Times New Roman" w:hAnsi="Times New Roman"/>
      <w:lang w:val="ro-RO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53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oleObject" Target="embeddings/oleObject1.bin"/><Relationship Id="rId9" Type="http://schemas.openxmlformats.org/officeDocument/2006/relationships/header" Target="header1.xml"/><Relationship Id="rId10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201</Words>
  <Characters>1149</Characters>
  <Application>Microsoft Macintosh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1348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Dmitry Spulberg</dc:creator>
  <cp:keywords/>
  <cp:lastModifiedBy>Dmitry Spulberg</cp:lastModifiedBy>
  <cp:revision>8</cp:revision>
  <cp:lastPrinted>2016-04-08T07:03:00Z</cp:lastPrinted>
  <dcterms:created xsi:type="dcterms:W3CDTF">2016-04-08T07:01:00Z</dcterms:created>
  <dcterms:modified xsi:type="dcterms:W3CDTF">2016-04-11T11:12:00Z</dcterms:modified>
</cp:coreProperties>
</file>